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94A" w:rsidRPr="00F3394A" w:rsidRDefault="00276FB6" w:rsidP="00F3394A">
      <w:pPr>
        <w:widowControl/>
        <w:numPr>
          <w:ilvl w:val="0"/>
          <w:numId w:val="3"/>
        </w:numPr>
        <w:tabs>
          <w:tab w:val="left" w:pos="1440"/>
          <w:tab w:val="left" w:pos="1800"/>
        </w:tabs>
        <w:jc w:val="both"/>
        <w:rPr>
          <w:rFonts w:ascii="Times New Roman" w:hAnsi="Times New Roman"/>
          <w:color w:val="000000"/>
          <w:sz w:val="22"/>
          <w:szCs w:val="22"/>
          <w:lang w:val="es-PE"/>
        </w:rPr>
      </w:pPr>
      <w:r w:rsidRPr="00940D95">
        <w:rPr>
          <w:rFonts w:ascii="Times New Roman" w:hAnsi="Times New Roman"/>
          <w:b/>
          <w:color w:val="000000"/>
          <w:sz w:val="22"/>
          <w:szCs w:val="22"/>
          <w:lang w:val="es-PE"/>
        </w:rPr>
        <w:t>C</w:t>
      </w:r>
      <w:r w:rsidRPr="00940D95">
        <w:rPr>
          <w:rFonts w:ascii="Times New Roman" w:hAnsi="Times New Roman"/>
          <w:b/>
          <w:bCs/>
          <w:color w:val="000000"/>
          <w:sz w:val="22"/>
          <w:szCs w:val="22"/>
          <w:lang w:val="es-PE"/>
        </w:rPr>
        <w:t>apítulo 6:</w:t>
      </w:r>
      <w:r w:rsidRPr="00940D95">
        <w:rPr>
          <w:rFonts w:ascii="Times New Roman" w:hAnsi="Times New Roman"/>
          <w:b/>
          <w:bCs/>
          <w:color w:val="000000"/>
          <w:sz w:val="22"/>
          <w:szCs w:val="22"/>
          <w:lang w:val="es-PE"/>
        </w:rPr>
        <w:tab/>
        <w:t>Meteorología</w:t>
      </w:r>
      <w:r w:rsidR="00DD7CBB">
        <w:rPr>
          <w:rFonts w:ascii="Times New Roman" w:hAnsi="Times New Roman"/>
          <w:b/>
          <w:bCs/>
          <w:color w:val="000000"/>
          <w:sz w:val="22"/>
          <w:szCs w:val="22"/>
          <w:lang w:val="es-PE"/>
        </w:rPr>
        <w:t xml:space="preserve"> </w:t>
      </w:r>
    </w:p>
    <w:p w:rsidR="00276FB6" w:rsidRPr="00940D95" w:rsidRDefault="00276FB6" w:rsidP="00F3394A">
      <w:pPr>
        <w:widowControl/>
        <w:tabs>
          <w:tab w:val="left" w:pos="1440"/>
          <w:tab w:val="left" w:pos="1800"/>
        </w:tabs>
        <w:jc w:val="both"/>
        <w:rPr>
          <w:rFonts w:ascii="Times New Roman" w:hAnsi="Times New Roman"/>
          <w:color w:val="000000"/>
          <w:sz w:val="22"/>
          <w:szCs w:val="22"/>
          <w:lang w:val="es-PE"/>
        </w:rPr>
      </w:pPr>
    </w:p>
    <w:p w:rsidR="00276FB6" w:rsidRPr="00940D95" w:rsidRDefault="00276FB6" w:rsidP="00F3394A">
      <w:pPr>
        <w:widowControl/>
        <w:numPr>
          <w:ilvl w:val="1"/>
          <w:numId w:val="3"/>
        </w:numPr>
        <w:tabs>
          <w:tab w:val="clear" w:pos="2160"/>
          <w:tab w:val="left" w:pos="1440"/>
          <w:tab w:val="left" w:pos="1800"/>
        </w:tabs>
        <w:ind w:left="1440" w:hanging="1440"/>
        <w:jc w:val="both"/>
        <w:rPr>
          <w:rFonts w:ascii="Times New Roman" w:hAnsi="Times New Roman"/>
          <w:b/>
          <w:color w:val="000000"/>
          <w:sz w:val="22"/>
          <w:szCs w:val="22"/>
          <w:lang w:val="es-PE"/>
        </w:rPr>
      </w:pPr>
      <w:r w:rsidRPr="00940D95">
        <w:rPr>
          <w:rFonts w:ascii="Times New Roman" w:hAnsi="Times New Roman"/>
          <w:b/>
          <w:color w:val="000000"/>
          <w:sz w:val="22"/>
          <w:szCs w:val="22"/>
          <w:lang w:val="es-PE"/>
        </w:rPr>
        <w:t xml:space="preserve">Introducción </w:t>
      </w:r>
    </w:p>
    <w:p w:rsidR="00276FB6" w:rsidRPr="00940D95" w:rsidRDefault="00276FB6" w:rsidP="00F3394A">
      <w:pPr>
        <w:tabs>
          <w:tab w:val="left" w:pos="1440"/>
          <w:tab w:val="left" w:pos="1800"/>
        </w:tabs>
        <w:jc w:val="both"/>
        <w:rPr>
          <w:rFonts w:ascii="Times New Roman" w:hAnsi="Times New Roman"/>
          <w:color w:val="000000"/>
          <w:sz w:val="22"/>
          <w:szCs w:val="22"/>
          <w:lang w:val="es-PE"/>
        </w:rPr>
      </w:pPr>
    </w:p>
    <w:p w:rsidR="00BD3C2D" w:rsidRDefault="007D778A" w:rsidP="00F3394A">
      <w:pPr>
        <w:widowControl/>
        <w:numPr>
          <w:ilvl w:val="2"/>
          <w:numId w:val="3"/>
        </w:numPr>
        <w:tabs>
          <w:tab w:val="clear" w:pos="2160"/>
          <w:tab w:val="left" w:pos="1440"/>
          <w:tab w:val="left" w:pos="1800"/>
        </w:tabs>
        <w:jc w:val="both"/>
        <w:rPr>
          <w:rFonts w:ascii="Times New Roman" w:hAnsi="Times New Roman"/>
          <w:color w:val="000000"/>
          <w:sz w:val="22"/>
          <w:szCs w:val="22"/>
          <w:lang w:val="es-PE"/>
        </w:rPr>
      </w:pPr>
      <w:r>
        <w:rPr>
          <w:rFonts w:ascii="Times New Roman" w:hAnsi="Times New Roman"/>
          <w:color w:val="000000"/>
          <w:sz w:val="22"/>
          <w:szCs w:val="22"/>
          <w:lang w:val="es-PE"/>
        </w:rPr>
        <w:t>La</w:t>
      </w:r>
      <w:r w:rsidR="000B7CCB">
        <w:rPr>
          <w:rFonts w:ascii="Times New Roman" w:hAnsi="Times New Roman"/>
          <w:color w:val="000000"/>
          <w:sz w:val="22"/>
          <w:szCs w:val="22"/>
          <w:lang w:val="es-PE"/>
        </w:rPr>
        <w:t xml:space="preserve"> D</w:t>
      </w:r>
      <w:r w:rsidR="003F5E6F">
        <w:rPr>
          <w:rFonts w:ascii="Times New Roman" w:hAnsi="Times New Roman"/>
          <w:color w:val="000000"/>
          <w:sz w:val="22"/>
          <w:szCs w:val="22"/>
          <w:lang w:val="es-PE"/>
        </w:rPr>
        <w:t xml:space="preserve">uodécima </w:t>
      </w:r>
      <w:r w:rsidR="000B7CCB">
        <w:rPr>
          <w:rFonts w:ascii="Times New Roman" w:hAnsi="Times New Roman"/>
          <w:color w:val="000000"/>
          <w:sz w:val="22"/>
          <w:szCs w:val="22"/>
          <w:lang w:val="es-PE"/>
        </w:rPr>
        <w:t>C</w:t>
      </w:r>
      <w:r w:rsidR="003F5E6F">
        <w:rPr>
          <w:rFonts w:ascii="Times New Roman" w:hAnsi="Times New Roman"/>
          <w:color w:val="000000"/>
          <w:sz w:val="22"/>
          <w:szCs w:val="22"/>
          <w:lang w:val="es-PE"/>
        </w:rPr>
        <w:t>onferencia</w:t>
      </w:r>
      <w:r w:rsidR="00130F67">
        <w:rPr>
          <w:rFonts w:ascii="Times New Roman" w:hAnsi="Times New Roman"/>
          <w:color w:val="000000"/>
          <w:sz w:val="22"/>
          <w:szCs w:val="22"/>
          <w:lang w:val="es-PE"/>
        </w:rPr>
        <w:t xml:space="preserve"> de </w:t>
      </w:r>
      <w:r w:rsidR="000B7CCB">
        <w:rPr>
          <w:rFonts w:ascii="Times New Roman" w:hAnsi="Times New Roman"/>
          <w:color w:val="000000"/>
          <w:sz w:val="22"/>
          <w:szCs w:val="22"/>
          <w:lang w:val="es-PE"/>
        </w:rPr>
        <w:t>N</w:t>
      </w:r>
      <w:r w:rsidR="00130F67">
        <w:rPr>
          <w:rFonts w:ascii="Times New Roman" w:hAnsi="Times New Roman"/>
          <w:color w:val="000000"/>
          <w:sz w:val="22"/>
          <w:szCs w:val="22"/>
          <w:lang w:val="es-PE"/>
        </w:rPr>
        <w:t xml:space="preserve">avegación </w:t>
      </w:r>
      <w:r w:rsidR="000B7CCB">
        <w:rPr>
          <w:rFonts w:ascii="Times New Roman" w:hAnsi="Times New Roman"/>
          <w:color w:val="000000"/>
          <w:sz w:val="22"/>
          <w:szCs w:val="22"/>
          <w:lang w:val="es-PE"/>
        </w:rPr>
        <w:t>A</w:t>
      </w:r>
      <w:r w:rsidR="00130F67">
        <w:rPr>
          <w:rFonts w:ascii="Times New Roman" w:hAnsi="Times New Roman"/>
          <w:color w:val="000000"/>
          <w:sz w:val="22"/>
          <w:szCs w:val="22"/>
          <w:lang w:val="es-PE"/>
        </w:rPr>
        <w:t xml:space="preserve">érea </w:t>
      </w:r>
      <w:r w:rsidR="000B7CCB">
        <w:rPr>
          <w:rFonts w:ascii="Times New Roman" w:hAnsi="Times New Roman"/>
          <w:color w:val="000000"/>
          <w:sz w:val="22"/>
          <w:szCs w:val="22"/>
          <w:lang w:val="es-PE"/>
        </w:rPr>
        <w:t>(AN-</w:t>
      </w:r>
      <w:proofErr w:type="spellStart"/>
      <w:r w:rsidR="000B7CCB">
        <w:rPr>
          <w:rFonts w:ascii="Times New Roman" w:hAnsi="Times New Roman"/>
          <w:color w:val="000000"/>
          <w:sz w:val="22"/>
          <w:szCs w:val="22"/>
          <w:lang w:val="es-PE"/>
        </w:rPr>
        <w:t>Conf</w:t>
      </w:r>
      <w:proofErr w:type="spellEnd"/>
      <w:r w:rsidR="000B7CCB">
        <w:rPr>
          <w:rFonts w:ascii="Times New Roman" w:hAnsi="Times New Roman"/>
          <w:color w:val="000000"/>
          <w:sz w:val="22"/>
          <w:szCs w:val="22"/>
          <w:lang w:val="es-PE"/>
        </w:rPr>
        <w:t xml:space="preserve">/12) </w:t>
      </w:r>
      <w:r w:rsidR="00130F67">
        <w:rPr>
          <w:rFonts w:ascii="Times New Roman" w:hAnsi="Times New Roman"/>
          <w:color w:val="000000"/>
          <w:sz w:val="22"/>
          <w:szCs w:val="22"/>
          <w:lang w:val="es-PE"/>
        </w:rPr>
        <w:t xml:space="preserve">(noviembre 2012) tomó nota de la importancia de la información </w:t>
      </w:r>
      <w:r w:rsidR="00F3394A">
        <w:rPr>
          <w:rFonts w:ascii="Times New Roman" w:hAnsi="Times New Roman"/>
          <w:color w:val="000000"/>
          <w:sz w:val="22"/>
          <w:szCs w:val="22"/>
          <w:lang w:val="es-PE"/>
        </w:rPr>
        <w:t>meteorológica</w:t>
      </w:r>
      <w:r w:rsidR="00130F67">
        <w:rPr>
          <w:rFonts w:ascii="Times New Roman" w:hAnsi="Times New Roman"/>
          <w:color w:val="000000"/>
          <w:sz w:val="22"/>
          <w:szCs w:val="22"/>
          <w:lang w:val="es-PE"/>
        </w:rPr>
        <w:t xml:space="preserve"> como componente integral del futuro contexto de gestión de información de todo el sistema (SWIM), a la parte de información aeronáutica, la información sobre vuelos y afluencia y demás fuentes de información. Se destacó que, conforme avance la transición de la información meteorológica para adoptar formatos de c</w:t>
      </w:r>
      <w:r w:rsidR="00BD3C2D">
        <w:rPr>
          <w:rFonts w:ascii="Times New Roman" w:hAnsi="Times New Roman"/>
          <w:color w:val="000000"/>
          <w:sz w:val="22"/>
          <w:szCs w:val="22"/>
          <w:lang w:val="es-PE"/>
        </w:rPr>
        <w:t>ódigo no patentados e interoperables dentro del entorno SWIM que utilizan nuevos modelos de intercambio de la información, se irán abriendo enormes posibilidades para reforzar la seguridad operacional y la eficiencia del sistema ATM mundial gracias a la mayor disponibilidad y mejor uso de la información meteorológica, lo que requiere de una información con altos estándares de calidad.</w:t>
      </w:r>
    </w:p>
    <w:p w:rsidR="00BD3C2D" w:rsidRDefault="00BD3C2D" w:rsidP="00F3394A">
      <w:pPr>
        <w:widowControl/>
        <w:tabs>
          <w:tab w:val="left" w:pos="1440"/>
          <w:tab w:val="left" w:pos="1800"/>
        </w:tabs>
        <w:jc w:val="both"/>
        <w:rPr>
          <w:rFonts w:ascii="Times New Roman" w:hAnsi="Times New Roman"/>
          <w:color w:val="000000"/>
          <w:sz w:val="22"/>
          <w:szCs w:val="22"/>
          <w:lang w:val="es-PE"/>
        </w:rPr>
      </w:pPr>
    </w:p>
    <w:p w:rsidR="00BD3C2D" w:rsidRDefault="00BD3C2D" w:rsidP="00F3394A">
      <w:pPr>
        <w:widowControl/>
        <w:numPr>
          <w:ilvl w:val="2"/>
          <w:numId w:val="3"/>
        </w:numPr>
        <w:tabs>
          <w:tab w:val="clear" w:pos="2160"/>
          <w:tab w:val="left" w:pos="1440"/>
          <w:tab w:val="left" w:pos="1800"/>
        </w:tabs>
        <w:jc w:val="both"/>
        <w:rPr>
          <w:rFonts w:ascii="Times New Roman" w:hAnsi="Times New Roman"/>
          <w:color w:val="000000"/>
          <w:sz w:val="22"/>
          <w:szCs w:val="22"/>
          <w:lang w:val="es-PE"/>
        </w:rPr>
      </w:pPr>
      <w:r>
        <w:rPr>
          <w:rFonts w:ascii="Times New Roman" w:hAnsi="Times New Roman"/>
          <w:color w:val="000000"/>
          <w:sz w:val="22"/>
          <w:szCs w:val="22"/>
          <w:lang w:val="es-PE"/>
        </w:rPr>
        <w:t>En este contexto, se respaldó un plan para promover el uso de información meteorológica integrada para mejorar la toma de decisiones operacionales en el marco del ASBU que se incorpora en el Plan mundial de navegación aérea.</w:t>
      </w:r>
    </w:p>
    <w:p w:rsidR="00BD3C2D" w:rsidRDefault="00BD3C2D" w:rsidP="00F3394A">
      <w:pPr>
        <w:pStyle w:val="ListParagraph"/>
        <w:tabs>
          <w:tab w:val="left" w:pos="1440"/>
          <w:tab w:val="left" w:pos="1800"/>
        </w:tabs>
        <w:rPr>
          <w:color w:val="000000"/>
          <w:sz w:val="22"/>
          <w:szCs w:val="22"/>
          <w:lang w:val="es-PE"/>
        </w:rPr>
      </w:pPr>
    </w:p>
    <w:p w:rsidR="00BD3C2D" w:rsidRDefault="00BD3C2D" w:rsidP="00F3394A">
      <w:pPr>
        <w:widowControl/>
        <w:numPr>
          <w:ilvl w:val="2"/>
          <w:numId w:val="3"/>
        </w:numPr>
        <w:tabs>
          <w:tab w:val="clear" w:pos="2160"/>
          <w:tab w:val="left" w:pos="1440"/>
          <w:tab w:val="left" w:pos="1800"/>
        </w:tabs>
        <w:jc w:val="both"/>
        <w:rPr>
          <w:rFonts w:ascii="Times New Roman" w:hAnsi="Times New Roman"/>
          <w:color w:val="000000"/>
          <w:sz w:val="22"/>
          <w:szCs w:val="22"/>
          <w:lang w:val="es-PE"/>
        </w:rPr>
      </w:pPr>
      <w:r>
        <w:rPr>
          <w:rFonts w:ascii="Times New Roman" w:hAnsi="Times New Roman"/>
          <w:color w:val="000000"/>
          <w:sz w:val="22"/>
          <w:szCs w:val="22"/>
          <w:lang w:val="es-PE"/>
        </w:rPr>
        <w:t xml:space="preserve">Asimismo, se respaldó la integración </w:t>
      </w:r>
      <w:r w:rsidR="00F3394A">
        <w:rPr>
          <w:rFonts w:ascii="Times New Roman" w:hAnsi="Times New Roman"/>
          <w:color w:val="000000"/>
          <w:sz w:val="22"/>
          <w:szCs w:val="22"/>
          <w:lang w:val="es-PE"/>
        </w:rPr>
        <w:t>dinámica</w:t>
      </w:r>
      <w:r>
        <w:rPr>
          <w:rFonts w:ascii="Times New Roman" w:hAnsi="Times New Roman"/>
          <w:color w:val="000000"/>
          <w:sz w:val="22"/>
          <w:szCs w:val="22"/>
          <w:lang w:val="es-PE"/>
        </w:rPr>
        <w:t xml:space="preserve"> de la ATM y la información meteorológica que permita la identificación en tiempo real de las condiciones meteorológicas, una mayor capacidad de predicción </w:t>
      </w:r>
      <w:r w:rsidR="0002645F">
        <w:rPr>
          <w:rFonts w:ascii="Times New Roman" w:hAnsi="Times New Roman"/>
          <w:color w:val="000000"/>
          <w:sz w:val="22"/>
          <w:szCs w:val="22"/>
          <w:lang w:val="es-PE"/>
        </w:rPr>
        <w:t>y la aplicación de soluciones de ATM eficaces frente a las fluctuaciones climáticas, y que a su vez facil</w:t>
      </w:r>
      <w:r w:rsidR="00F3394A">
        <w:rPr>
          <w:rFonts w:ascii="Times New Roman" w:hAnsi="Times New Roman"/>
          <w:color w:val="000000"/>
          <w:sz w:val="22"/>
          <w:szCs w:val="22"/>
          <w:lang w:val="es-PE"/>
        </w:rPr>
        <w:t>i</w:t>
      </w:r>
      <w:r w:rsidR="0002645F">
        <w:rPr>
          <w:rFonts w:ascii="Times New Roman" w:hAnsi="Times New Roman"/>
          <w:color w:val="000000"/>
          <w:sz w:val="22"/>
          <w:szCs w:val="22"/>
          <w:lang w:val="es-PE"/>
        </w:rPr>
        <w:t xml:space="preserve">te evitar tácticamente las condiciones meteorológicas peligrosas. Esta estrategia se complementa con una presentación mejorada en el puesto de pilotaje, lo que refuerza la conciencia de la situación. El Comité coincidió en que resulta esencial la integración de los </w:t>
      </w:r>
      <w:r w:rsidR="00F3394A">
        <w:rPr>
          <w:rFonts w:ascii="Times New Roman" w:hAnsi="Times New Roman"/>
          <w:color w:val="000000"/>
          <w:sz w:val="22"/>
          <w:szCs w:val="22"/>
          <w:lang w:val="es-PE"/>
        </w:rPr>
        <w:t>requisitos</w:t>
      </w:r>
      <w:r w:rsidR="0002645F">
        <w:rPr>
          <w:rFonts w:ascii="Times New Roman" w:hAnsi="Times New Roman"/>
          <w:color w:val="000000"/>
          <w:sz w:val="22"/>
          <w:szCs w:val="22"/>
          <w:lang w:val="es-PE"/>
        </w:rPr>
        <w:t xml:space="preserve"> de la ATM y la información meteorológica, por lo que se creará un grupo de expertos de distintas disciplinas que el trazado de la hoja de ruta para las disposiciones que regirán en el futuro se elaboren de manera armonizada</w:t>
      </w:r>
      <w:r w:rsidR="000B7CCB">
        <w:rPr>
          <w:rFonts w:ascii="Times New Roman" w:hAnsi="Times New Roman"/>
          <w:color w:val="000000"/>
          <w:sz w:val="22"/>
          <w:szCs w:val="22"/>
          <w:lang w:val="es-PE"/>
        </w:rPr>
        <w:t>.</w:t>
      </w:r>
    </w:p>
    <w:p w:rsidR="00BD3C2D" w:rsidRDefault="00BD3C2D" w:rsidP="00F3394A">
      <w:pPr>
        <w:widowControl/>
        <w:tabs>
          <w:tab w:val="left" w:pos="1440"/>
          <w:tab w:val="left" w:pos="1800"/>
        </w:tabs>
        <w:jc w:val="both"/>
        <w:rPr>
          <w:rFonts w:ascii="Times New Roman" w:hAnsi="Times New Roman"/>
          <w:color w:val="000000"/>
          <w:sz w:val="22"/>
          <w:szCs w:val="22"/>
          <w:lang w:val="es-PE"/>
        </w:rPr>
      </w:pPr>
    </w:p>
    <w:p w:rsidR="000165B4" w:rsidRPr="00F3394A" w:rsidRDefault="00412CB6" w:rsidP="00F3394A">
      <w:pPr>
        <w:widowControl/>
        <w:numPr>
          <w:ilvl w:val="2"/>
          <w:numId w:val="3"/>
        </w:numPr>
        <w:tabs>
          <w:tab w:val="clear" w:pos="2160"/>
          <w:tab w:val="left" w:pos="1440"/>
          <w:tab w:val="left" w:pos="1800"/>
        </w:tabs>
        <w:jc w:val="both"/>
        <w:rPr>
          <w:color w:val="000000"/>
          <w:sz w:val="22"/>
          <w:szCs w:val="22"/>
          <w:lang w:val="es-PE"/>
        </w:rPr>
      </w:pPr>
      <w:r w:rsidRPr="00367282">
        <w:rPr>
          <w:rFonts w:ascii="Times New Roman" w:hAnsi="Times New Roman"/>
          <w:color w:val="000000"/>
          <w:sz w:val="22"/>
          <w:szCs w:val="22"/>
          <w:lang w:val="es-PE"/>
        </w:rPr>
        <w:t>Para apoyar efectivamente al ATM en la toma de decisiones y en la optimización de las operaciones aéreas, se debe tener claro que l</w:t>
      </w:r>
      <w:r w:rsidR="00276FB6" w:rsidRPr="00367282">
        <w:rPr>
          <w:rFonts w:ascii="Times New Roman" w:hAnsi="Times New Roman"/>
          <w:color w:val="000000"/>
          <w:sz w:val="22"/>
          <w:szCs w:val="22"/>
          <w:lang w:val="es-PE"/>
        </w:rPr>
        <w:t xml:space="preserve">a mejora </w:t>
      </w:r>
      <w:r w:rsidRPr="00367282">
        <w:rPr>
          <w:rFonts w:ascii="Times New Roman" w:hAnsi="Times New Roman"/>
          <w:color w:val="000000"/>
          <w:sz w:val="22"/>
          <w:szCs w:val="22"/>
          <w:lang w:val="es-PE"/>
        </w:rPr>
        <w:t>del</w:t>
      </w:r>
      <w:r w:rsidR="00276FB6" w:rsidRPr="00367282">
        <w:rPr>
          <w:rFonts w:ascii="Times New Roman" w:hAnsi="Times New Roman"/>
          <w:color w:val="000000"/>
          <w:sz w:val="22"/>
          <w:szCs w:val="22"/>
          <w:lang w:val="es-PE"/>
        </w:rPr>
        <w:t xml:space="preserve"> servicio meteorológico implica el cumplimiento de </w:t>
      </w:r>
      <w:r w:rsidR="00A051B7" w:rsidRPr="00367282">
        <w:rPr>
          <w:rFonts w:ascii="Times New Roman" w:hAnsi="Times New Roman"/>
          <w:color w:val="000000"/>
          <w:sz w:val="22"/>
          <w:szCs w:val="22"/>
          <w:lang w:val="es-PE"/>
        </w:rPr>
        <w:t xml:space="preserve">todas </w:t>
      </w:r>
      <w:r w:rsidR="00276FB6" w:rsidRPr="00367282">
        <w:rPr>
          <w:rFonts w:ascii="Times New Roman" w:hAnsi="Times New Roman"/>
          <w:color w:val="000000"/>
          <w:sz w:val="22"/>
          <w:szCs w:val="22"/>
          <w:lang w:val="es-PE"/>
        </w:rPr>
        <w:t>las normas de la OACI</w:t>
      </w:r>
      <w:r w:rsidRPr="00367282">
        <w:rPr>
          <w:rFonts w:ascii="Times New Roman" w:hAnsi="Times New Roman"/>
          <w:color w:val="000000"/>
          <w:sz w:val="22"/>
          <w:szCs w:val="22"/>
          <w:lang w:val="es-PE"/>
        </w:rPr>
        <w:t xml:space="preserve">. En este contexto, </w:t>
      </w:r>
      <w:r w:rsidR="00A33EC2" w:rsidRPr="00367282">
        <w:rPr>
          <w:rFonts w:ascii="Times New Roman" w:hAnsi="Times New Roman"/>
          <w:color w:val="000000"/>
          <w:sz w:val="22"/>
          <w:szCs w:val="22"/>
          <w:lang w:val="es-PE"/>
        </w:rPr>
        <w:t xml:space="preserve">se </w:t>
      </w:r>
      <w:r w:rsidR="00A051B7" w:rsidRPr="00367282">
        <w:rPr>
          <w:rFonts w:ascii="Times New Roman" w:hAnsi="Times New Roman"/>
          <w:color w:val="000000"/>
          <w:sz w:val="22"/>
          <w:szCs w:val="22"/>
          <w:lang w:val="es-PE"/>
        </w:rPr>
        <w:t xml:space="preserve">deberán </w:t>
      </w:r>
      <w:r w:rsidR="00A33EC2" w:rsidRPr="00367282">
        <w:rPr>
          <w:rFonts w:ascii="Times New Roman" w:hAnsi="Times New Roman"/>
          <w:color w:val="000000"/>
          <w:sz w:val="22"/>
          <w:szCs w:val="22"/>
          <w:lang w:val="es-PE"/>
        </w:rPr>
        <w:t>dotar los servicios meteorológicos con los equipos y sistemas requeridos para garantizar la calidad de la información meteorológica en general</w:t>
      </w:r>
      <w:r w:rsidR="00367282">
        <w:rPr>
          <w:rFonts w:ascii="Times New Roman" w:hAnsi="Times New Roman"/>
          <w:color w:val="000000"/>
          <w:sz w:val="22"/>
          <w:szCs w:val="22"/>
          <w:lang w:val="es-PE"/>
        </w:rPr>
        <w:t xml:space="preserve"> y cumplir con los requisitos de capacitación y competencias del personal meteorológico</w:t>
      </w:r>
      <w:r w:rsidR="00F3394A">
        <w:rPr>
          <w:rFonts w:ascii="Times New Roman" w:hAnsi="Times New Roman"/>
          <w:color w:val="000000"/>
          <w:sz w:val="22"/>
          <w:szCs w:val="22"/>
          <w:lang w:val="es-PE"/>
        </w:rPr>
        <w:t>.</w:t>
      </w:r>
    </w:p>
    <w:p w:rsidR="00F3394A" w:rsidRPr="00F3394A" w:rsidRDefault="00F3394A" w:rsidP="00F3394A">
      <w:pPr>
        <w:widowControl/>
        <w:tabs>
          <w:tab w:val="left" w:pos="-1440"/>
          <w:tab w:val="left" w:pos="-720"/>
          <w:tab w:val="left" w:pos="1440"/>
          <w:tab w:val="left" w:pos="1800"/>
        </w:tabs>
        <w:jc w:val="both"/>
        <w:rPr>
          <w:color w:val="000000"/>
          <w:sz w:val="22"/>
          <w:szCs w:val="22"/>
          <w:lang w:val="es-PE"/>
        </w:rPr>
      </w:pPr>
    </w:p>
    <w:p w:rsidR="000165B4" w:rsidRPr="00A051B7" w:rsidRDefault="000165B4" w:rsidP="00F3394A">
      <w:pPr>
        <w:widowControl/>
        <w:numPr>
          <w:ilvl w:val="1"/>
          <w:numId w:val="3"/>
        </w:numPr>
        <w:tabs>
          <w:tab w:val="clear" w:pos="2160"/>
          <w:tab w:val="left" w:pos="1440"/>
          <w:tab w:val="left" w:pos="1800"/>
        </w:tabs>
        <w:ind w:left="1440" w:hanging="1440"/>
        <w:jc w:val="both"/>
        <w:rPr>
          <w:rFonts w:ascii="Times New Roman" w:hAnsi="Times New Roman"/>
          <w:b/>
          <w:color w:val="000000"/>
          <w:sz w:val="22"/>
          <w:szCs w:val="22"/>
          <w:lang w:val="es-PE"/>
        </w:rPr>
      </w:pPr>
      <w:r w:rsidRPr="00A051B7">
        <w:rPr>
          <w:rFonts w:ascii="Times New Roman" w:hAnsi="Times New Roman"/>
          <w:b/>
          <w:color w:val="000000"/>
          <w:sz w:val="22"/>
          <w:szCs w:val="22"/>
          <w:lang w:val="es-PE"/>
        </w:rPr>
        <w:t>Análisis de la situación actual (201</w:t>
      </w:r>
      <w:r w:rsidR="003F5E6F">
        <w:rPr>
          <w:rFonts w:ascii="Times New Roman" w:hAnsi="Times New Roman"/>
          <w:b/>
          <w:color w:val="000000"/>
          <w:sz w:val="22"/>
          <w:szCs w:val="22"/>
          <w:lang w:val="es-PE"/>
        </w:rPr>
        <w:t>2</w:t>
      </w:r>
      <w:r w:rsidRPr="00A051B7">
        <w:rPr>
          <w:rFonts w:ascii="Times New Roman" w:hAnsi="Times New Roman"/>
          <w:b/>
          <w:color w:val="000000"/>
          <w:sz w:val="22"/>
          <w:szCs w:val="22"/>
          <w:lang w:val="es-PE"/>
        </w:rPr>
        <w:t>)</w:t>
      </w:r>
    </w:p>
    <w:p w:rsidR="006D2931" w:rsidRPr="00A051B7" w:rsidRDefault="006D2931" w:rsidP="00F3394A">
      <w:pPr>
        <w:widowControl/>
        <w:tabs>
          <w:tab w:val="left" w:pos="1440"/>
          <w:tab w:val="left" w:pos="1800"/>
        </w:tabs>
        <w:ind w:left="1440"/>
        <w:jc w:val="both"/>
        <w:rPr>
          <w:rFonts w:ascii="Times New Roman" w:hAnsi="Times New Roman"/>
          <w:b/>
          <w:color w:val="000000"/>
          <w:sz w:val="22"/>
          <w:szCs w:val="22"/>
          <w:lang w:val="es-PE"/>
        </w:rPr>
      </w:pPr>
    </w:p>
    <w:p w:rsidR="00276FB6" w:rsidRPr="00940D95" w:rsidRDefault="00276FB6" w:rsidP="00F3394A">
      <w:pPr>
        <w:widowControl/>
        <w:numPr>
          <w:ilvl w:val="2"/>
          <w:numId w:val="3"/>
        </w:numPr>
        <w:tabs>
          <w:tab w:val="clear" w:pos="2160"/>
          <w:tab w:val="left" w:pos="1440"/>
          <w:tab w:val="left" w:pos="1800"/>
        </w:tabs>
        <w:jc w:val="both"/>
        <w:rPr>
          <w:rFonts w:ascii="Times New Roman" w:hAnsi="Times New Roman"/>
          <w:color w:val="000000"/>
          <w:sz w:val="22"/>
          <w:szCs w:val="22"/>
          <w:lang w:val="es-PE"/>
        </w:rPr>
      </w:pPr>
      <w:r w:rsidRPr="00A051B7">
        <w:rPr>
          <w:rFonts w:ascii="Times New Roman" w:hAnsi="Times New Roman"/>
          <w:color w:val="000000"/>
          <w:sz w:val="22"/>
          <w:szCs w:val="22"/>
          <w:lang w:val="es-PE"/>
        </w:rPr>
        <w:t xml:space="preserve">Los Estados de la Región SAM, brindan un servicio meteorológico aeronáutico que ha ido </w:t>
      </w:r>
      <w:r w:rsidR="00412CB6">
        <w:rPr>
          <w:rFonts w:ascii="Times New Roman" w:hAnsi="Times New Roman"/>
          <w:color w:val="000000"/>
          <w:sz w:val="22"/>
          <w:szCs w:val="22"/>
          <w:lang w:val="es-PE"/>
        </w:rPr>
        <w:t xml:space="preserve">mejorando </w:t>
      </w:r>
      <w:r w:rsidRPr="00A051B7">
        <w:rPr>
          <w:rFonts w:ascii="Times New Roman" w:hAnsi="Times New Roman"/>
          <w:color w:val="000000"/>
          <w:sz w:val="22"/>
          <w:szCs w:val="22"/>
          <w:lang w:val="es-PE"/>
        </w:rPr>
        <w:t>paulatin</w:t>
      </w:r>
      <w:r w:rsidR="00412CB6">
        <w:rPr>
          <w:rFonts w:ascii="Times New Roman" w:hAnsi="Times New Roman"/>
          <w:color w:val="000000"/>
          <w:sz w:val="22"/>
          <w:szCs w:val="22"/>
          <w:lang w:val="es-PE"/>
        </w:rPr>
        <w:t>amente</w:t>
      </w:r>
      <w:r w:rsidRPr="00A051B7">
        <w:rPr>
          <w:rFonts w:ascii="Times New Roman" w:hAnsi="Times New Roman"/>
          <w:color w:val="000000"/>
          <w:sz w:val="22"/>
          <w:szCs w:val="22"/>
          <w:lang w:val="es-PE"/>
        </w:rPr>
        <w:t xml:space="preserve"> en los últimos años. Los procesos de automatización de l</w:t>
      </w:r>
      <w:r w:rsidR="00412CB6">
        <w:rPr>
          <w:rFonts w:ascii="Times New Roman" w:hAnsi="Times New Roman"/>
          <w:color w:val="000000"/>
          <w:sz w:val="22"/>
          <w:szCs w:val="22"/>
          <w:lang w:val="es-PE"/>
        </w:rPr>
        <w:t>a información</w:t>
      </w:r>
      <w:r w:rsidRPr="00940D95">
        <w:rPr>
          <w:rFonts w:ascii="Times New Roman" w:hAnsi="Times New Roman"/>
          <w:color w:val="000000"/>
          <w:sz w:val="22"/>
          <w:szCs w:val="22"/>
          <w:lang w:val="es-PE"/>
        </w:rPr>
        <w:t xml:space="preserve"> meteorológic</w:t>
      </w:r>
      <w:r w:rsidR="00412CB6">
        <w:rPr>
          <w:rFonts w:ascii="Times New Roman" w:hAnsi="Times New Roman"/>
          <w:color w:val="000000"/>
          <w:sz w:val="22"/>
          <w:szCs w:val="22"/>
          <w:lang w:val="es-PE"/>
        </w:rPr>
        <w:t>a</w:t>
      </w:r>
      <w:r w:rsidRPr="00940D95">
        <w:rPr>
          <w:rFonts w:ascii="Times New Roman" w:hAnsi="Times New Roman"/>
          <w:color w:val="000000"/>
          <w:sz w:val="22"/>
          <w:szCs w:val="22"/>
          <w:lang w:val="es-PE"/>
        </w:rPr>
        <w:t xml:space="preserve"> se encuentran en una fase muy avanzada en los aeródromos de los </w:t>
      </w:r>
      <w:r w:rsidR="00412CB6">
        <w:rPr>
          <w:rFonts w:ascii="Times New Roman" w:hAnsi="Times New Roman"/>
          <w:color w:val="000000"/>
          <w:sz w:val="22"/>
          <w:szCs w:val="22"/>
          <w:lang w:val="es-PE"/>
        </w:rPr>
        <w:t>Estados</w:t>
      </w:r>
      <w:r w:rsidRPr="00940D95">
        <w:rPr>
          <w:rFonts w:ascii="Times New Roman" w:hAnsi="Times New Roman"/>
          <w:color w:val="000000"/>
          <w:sz w:val="22"/>
          <w:szCs w:val="22"/>
          <w:lang w:val="es-PE"/>
        </w:rPr>
        <w:t xml:space="preserve"> de la región. </w:t>
      </w:r>
      <w:r w:rsidR="005818F7">
        <w:rPr>
          <w:rFonts w:ascii="Times New Roman" w:hAnsi="Times New Roman"/>
          <w:color w:val="000000"/>
          <w:sz w:val="22"/>
          <w:szCs w:val="22"/>
          <w:lang w:val="es-PE"/>
        </w:rPr>
        <w:t>Sin embargo</w:t>
      </w:r>
      <w:r w:rsidRPr="00940D95">
        <w:rPr>
          <w:rFonts w:ascii="Times New Roman" w:hAnsi="Times New Roman"/>
          <w:color w:val="000000"/>
          <w:sz w:val="22"/>
          <w:szCs w:val="22"/>
          <w:lang w:val="es-PE"/>
        </w:rPr>
        <w:t xml:space="preserve">, en </w:t>
      </w:r>
      <w:r>
        <w:rPr>
          <w:rFonts w:ascii="Times New Roman" w:hAnsi="Times New Roman"/>
          <w:color w:val="000000"/>
          <w:sz w:val="22"/>
          <w:szCs w:val="22"/>
          <w:lang w:val="es-PE"/>
        </w:rPr>
        <w:t xml:space="preserve">algunos </w:t>
      </w:r>
      <w:r w:rsidR="00412CB6">
        <w:rPr>
          <w:rFonts w:ascii="Times New Roman" w:hAnsi="Times New Roman"/>
          <w:color w:val="000000"/>
          <w:sz w:val="22"/>
          <w:szCs w:val="22"/>
          <w:lang w:val="es-PE"/>
        </w:rPr>
        <w:t>de ellos</w:t>
      </w:r>
      <w:r>
        <w:rPr>
          <w:rFonts w:ascii="Times New Roman" w:hAnsi="Times New Roman"/>
          <w:color w:val="000000"/>
          <w:sz w:val="22"/>
          <w:szCs w:val="22"/>
          <w:lang w:val="es-PE"/>
        </w:rPr>
        <w:t xml:space="preserve"> no le sacan el </w:t>
      </w:r>
      <w:r w:rsidR="005818F7">
        <w:rPr>
          <w:rFonts w:ascii="Times New Roman" w:hAnsi="Times New Roman"/>
          <w:color w:val="000000"/>
          <w:sz w:val="22"/>
          <w:szCs w:val="22"/>
          <w:lang w:val="es-PE"/>
        </w:rPr>
        <w:t xml:space="preserve">debido </w:t>
      </w:r>
      <w:r>
        <w:rPr>
          <w:rFonts w:ascii="Times New Roman" w:hAnsi="Times New Roman"/>
          <w:color w:val="000000"/>
          <w:sz w:val="22"/>
          <w:szCs w:val="22"/>
          <w:lang w:val="es-PE"/>
        </w:rPr>
        <w:t xml:space="preserve">provecho a </w:t>
      </w:r>
      <w:r w:rsidRPr="00940D95">
        <w:rPr>
          <w:rFonts w:ascii="Times New Roman" w:hAnsi="Times New Roman"/>
          <w:color w:val="000000"/>
          <w:sz w:val="22"/>
          <w:szCs w:val="22"/>
          <w:lang w:val="es-PE"/>
        </w:rPr>
        <w:t>l</w:t>
      </w:r>
      <w:r w:rsidR="005818F7">
        <w:rPr>
          <w:rFonts w:ascii="Times New Roman" w:hAnsi="Times New Roman"/>
          <w:color w:val="000000"/>
          <w:sz w:val="22"/>
          <w:szCs w:val="22"/>
          <w:lang w:val="es-PE"/>
        </w:rPr>
        <w:t>o</w:t>
      </w:r>
      <w:r>
        <w:rPr>
          <w:rFonts w:ascii="Times New Roman" w:hAnsi="Times New Roman"/>
          <w:color w:val="000000"/>
          <w:sz w:val="22"/>
          <w:szCs w:val="22"/>
          <w:lang w:val="es-PE"/>
        </w:rPr>
        <w:t>s</w:t>
      </w:r>
      <w:r w:rsidRPr="00940D95">
        <w:rPr>
          <w:rFonts w:ascii="Times New Roman" w:hAnsi="Times New Roman"/>
          <w:color w:val="000000"/>
          <w:sz w:val="22"/>
          <w:szCs w:val="22"/>
          <w:lang w:val="es-PE"/>
        </w:rPr>
        <w:t xml:space="preserve"> </w:t>
      </w:r>
      <w:r w:rsidR="005818F7">
        <w:rPr>
          <w:rFonts w:ascii="Times New Roman" w:hAnsi="Times New Roman"/>
          <w:color w:val="000000"/>
          <w:sz w:val="22"/>
          <w:szCs w:val="22"/>
          <w:lang w:val="es-PE"/>
        </w:rPr>
        <w:t>sistemas</w:t>
      </w:r>
      <w:r w:rsidRPr="00940D95">
        <w:rPr>
          <w:rFonts w:ascii="Times New Roman" w:hAnsi="Times New Roman"/>
          <w:color w:val="000000"/>
          <w:sz w:val="22"/>
          <w:szCs w:val="22"/>
          <w:lang w:val="es-PE"/>
        </w:rPr>
        <w:t xml:space="preserve"> automátic</w:t>
      </w:r>
      <w:r w:rsidR="005818F7">
        <w:rPr>
          <w:rFonts w:ascii="Times New Roman" w:hAnsi="Times New Roman"/>
          <w:color w:val="000000"/>
          <w:sz w:val="22"/>
          <w:szCs w:val="22"/>
          <w:lang w:val="es-PE"/>
        </w:rPr>
        <w:t>o</w:t>
      </w:r>
      <w:r w:rsidRPr="00940D95">
        <w:rPr>
          <w:rFonts w:ascii="Times New Roman" w:hAnsi="Times New Roman"/>
          <w:color w:val="000000"/>
          <w:sz w:val="22"/>
          <w:szCs w:val="22"/>
          <w:lang w:val="es-PE"/>
        </w:rPr>
        <w:t xml:space="preserve">s </w:t>
      </w:r>
      <w:r>
        <w:rPr>
          <w:rFonts w:ascii="Times New Roman" w:hAnsi="Times New Roman"/>
          <w:color w:val="000000"/>
          <w:sz w:val="22"/>
          <w:szCs w:val="22"/>
          <w:lang w:val="es-PE"/>
        </w:rPr>
        <w:t xml:space="preserve">al </w:t>
      </w:r>
      <w:r w:rsidRPr="00940D95">
        <w:rPr>
          <w:rFonts w:ascii="Times New Roman" w:hAnsi="Times New Roman"/>
          <w:color w:val="000000"/>
          <w:sz w:val="22"/>
          <w:szCs w:val="22"/>
          <w:lang w:val="es-PE"/>
        </w:rPr>
        <w:t xml:space="preserve"> no inclu</w:t>
      </w:r>
      <w:r>
        <w:rPr>
          <w:rFonts w:ascii="Times New Roman" w:hAnsi="Times New Roman"/>
          <w:color w:val="000000"/>
          <w:sz w:val="22"/>
          <w:szCs w:val="22"/>
          <w:lang w:val="es-PE"/>
        </w:rPr>
        <w:t>ir</w:t>
      </w:r>
      <w:r w:rsidR="005818F7">
        <w:rPr>
          <w:rFonts w:ascii="Times New Roman" w:hAnsi="Times New Roman"/>
          <w:color w:val="000000"/>
          <w:sz w:val="22"/>
          <w:szCs w:val="22"/>
          <w:lang w:val="es-PE"/>
        </w:rPr>
        <w:t xml:space="preserve">, por ejemplo, </w:t>
      </w:r>
      <w:r w:rsidRPr="00940D95">
        <w:rPr>
          <w:rFonts w:ascii="Times New Roman" w:hAnsi="Times New Roman"/>
          <w:color w:val="000000"/>
          <w:sz w:val="22"/>
          <w:szCs w:val="22"/>
          <w:lang w:val="es-PE"/>
        </w:rPr>
        <w:t xml:space="preserve"> l</w:t>
      </w:r>
      <w:r>
        <w:rPr>
          <w:rFonts w:ascii="Times New Roman" w:hAnsi="Times New Roman"/>
          <w:color w:val="000000"/>
          <w:sz w:val="22"/>
          <w:szCs w:val="22"/>
          <w:lang w:val="es-PE"/>
        </w:rPr>
        <w:t>a</w:t>
      </w:r>
      <w:r w:rsidR="005818F7">
        <w:rPr>
          <w:rFonts w:ascii="Times New Roman" w:hAnsi="Times New Roman"/>
          <w:color w:val="000000"/>
          <w:sz w:val="22"/>
          <w:szCs w:val="22"/>
          <w:lang w:val="es-PE"/>
        </w:rPr>
        <w:t xml:space="preserve"> </w:t>
      </w:r>
      <w:r>
        <w:rPr>
          <w:rFonts w:ascii="Times New Roman" w:hAnsi="Times New Roman"/>
          <w:color w:val="000000"/>
          <w:sz w:val="22"/>
          <w:szCs w:val="22"/>
          <w:lang w:val="es-PE"/>
        </w:rPr>
        <w:t xml:space="preserve">información sobre el </w:t>
      </w:r>
      <w:r w:rsidRPr="00940D95">
        <w:rPr>
          <w:rFonts w:ascii="Times New Roman" w:hAnsi="Times New Roman"/>
          <w:color w:val="000000"/>
          <w:sz w:val="22"/>
          <w:szCs w:val="22"/>
          <w:lang w:val="es-PE"/>
        </w:rPr>
        <w:t>RVR en el METAR</w:t>
      </w:r>
      <w:r>
        <w:rPr>
          <w:rFonts w:ascii="Times New Roman" w:hAnsi="Times New Roman"/>
          <w:color w:val="000000"/>
          <w:sz w:val="22"/>
          <w:szCs w:val="22"/>
          <w:lang w:val="es-PE"/>
        </w:rPr>
        <w:t>/MET REPORT</w:t>
      </w:r>
      <w:r w:rsidRPr="00940D95">
        <w:rPr>
          <w:rFonts w:ascii="Times New Roman" w:hAnsi="Times New Roman"/>
          <w:color w:val="000000"/>
          <w:sz w:val="22"/>
          <w:szCs w:val="22"/>
          <w:lang w:val="es-PE"/>
        </w:rPr>
        <w:t xml:space="preserve"> </w:t>
      </w:r>
      <w:r>
        <w:rPr>
          <w:rFonts w:ascii="Times New Roman" w:hAnsi="Times New Roman"/>
          <w:color w:val="000000"/>
          <w:sz w:val="22"/>
          <w:szCs w:val="22"/>
          <w:lang w:val="es-PE"/>
        </w:rPr>
        <w:t>y en el</w:t>
      </w:r>
      <w:r w:rsidRPr="00940D95">
        <w:rPr>
          <w:rFonts w:ascii="Times New Roman" w:hAnsi="Times New Roman"/>
          <w:color w:val="000000"/>
          <w:sz w:val="22"/>
          <w:szCs w:val="22"/>
          <w:lang w:val="es-PE"/>
        </w:rPr>
        <w:t xml:space="preserve"> SPECI</w:t>
      </w:r>
      <w:r>
        <w:rPr>
          <w:rFonts w:ascii="Times New Roman" w:hAnsi="Times New Roman"/>
          <w:color w:val="000000"/>
          <w:sz w:val="22"/>
          <w:szCs w:val="22"/>
          <w:lang w:val="es-PE"/>
        </w:rPr>
        <w:t>/</w:t>
      </w:r>
      <w:r w:rsidR="00412CB6">
        <w:rPr>
          <w:rFonts w:ascii="Times New Roman" w:hAnsi="Times New Roman"/>
          <w:color w:val="000000"/>
          <w:sz w:val="22"/>
          <w:szCs w:val="22"/>
          <w:lang w:val="es-PE"/>
        </w:rPr>
        <w:t>SPECIAL</w:t>
      </w:r>
      <w:r w:rsidRPr="00940D95">
        <w:rPr>
          <w:rFonts w:ascii="Times New Roman" w:hAnsi="Times New Roman"/>
          <w:color w:val="000000"/>
          <w:sz w:val="22"/>
          <w:szCs w:val="22"/>
          <w:lang w:val="es-PE"/>
        </w:rPr>
        <w:t xml:space="preserve">. También se ha observado una mejora en la infraestructura de las oficinas meteorológicas aeronáuticas y en las oficinas de vigilancia meteorológica pero </w:t>
      </w:r>
      <w:r>
        <w:rPr>
          <w:rFonts w:ascii="Times New Roman" w:hAnsi="Times New Roman"/>
          <w:color w:val="000000"/>
          <w:sz w:val="22"/>
          <w:szCs w:val="22"/>
          <w:lang w:val="es-PE"/>
        </w:rPr>
        <w:t xml:space="preserve"> aún se requieren</w:t>
      </w:r>
      <w:r w:rsidRPr="00940D95">
        <w:rPr>
          <w:rFonts w:ascii="Times New Roman" w:hAnsi="Times New Roman"/>
          <w:color w:val="000000"/>
          <w:sz w:val="22"/>
          <w:szCs w:val="22"/>
          <w:lang w:val="es-PE"/>
        </w:rPr>
        <w:t xml:space="preserve"> mejoras en estas dependencias para apoyar la vigilancia  meteorológica en </w:t>
      </w:r>
      <w:r>
        <w:rPr>
          <w:rFonts w:ascii="Times New Roman" w:hAnsi="Times New Roman"/>
          <w:color w:val="000000"/>
          <w:sz w:val="22"/>
          <w:szCs w:val="22"/>
          <w:lang w:val="es-PE"/>
        </w:rPr>
        <w:t>las</w:t>
      </w:r>
      <w:r w:rsidR="00CB2C4C">
        <w:rPr>
          <w:rFonts w:ascii="Times New Roman" w:hAnsi="Times New Roman"/>
          <w:color w:val="000000"/>
          <w:sz w:val="22"/>
          <w:szCs w:val="22"/>
          <w:lang w:val="es-PE"/>
        </w:rPr>
        <w:t xml:space="preserve"> </w:t>
      </w:r>
      <w:r>
        <w:rPr>
          <w:rFonts w:ascii="Times New Roman" w:hAnsi="Times New Roman"/>
          <w:color w:val="000000"/>
          <w:sz w:val="22"/>
          <w:szCs w:val="22"/>
          <w:lang w:val="es-PE"/>
        </w:rPr>
        <w:t xml:space="preserve">respectivas </w:t>
      </w:r>
      <w:r w:rsidRPr="00940D95">
        <w:rPr>
          <w:rFonts w:ascii="Times New Roman" w:hAnsi="Times New Roman"/>
          <w:color w:val="000000"/>
          <w:sz w:val="22"/>
          <w:szCs w:val="22"/>
          <w:lang w:val="es-PE"/>
        </w:rPr>
        <w:t>área</w:t>
      </w:r>
      <w:r>
        <w:rPr>
          <w:rFonts w:ascii="Times New Roman" w:hAnsi="Times New Roman"/>
          <w:color w:val="000000"/>
          <w:sz w:val="22"/>
          <w:szCs w:val="22"/>
          <w:lang w:val="es-PE"/>
        </w:rPr>
        <w:t>s</w:t>
      </w:r>
      <w:r w:rsidRPr="00940D95">
        <w:rPr>
          <w:rFonts w:ascii="Times New Roman" w:hAnsi="Times New Roman"/>
          <w:color w:val="000000"/>
          <w:sz w:val="22"/>
          <w:szCs w:val="22"/>
          <w:lang w:val="es-PE"/>
        </w:rPr>
        <w:t xml:space="preserve"> de responsabilidad que les permita mejorar la calidad de los pronósticos meteorológicos aeronáuticos</w:t>
      </w:r>
      <w:r w:rsidR="00412CB6">
        <w:rPr>
          <w:rFonts w:ascii="Times New Roman" w:hAnsi="Times New Roman"/>
          <w:color w:val="000000"/>
          <w:sz w:val="22"/>
          <w:szCs w:val="22"/>
          <w:lang w:val="es-PE"/>
        </w:rPr>
        <w:t xml:space="preserve"> y la emisión de alertas meteorológicas</w:t>
      </w:r>
      <w:r w:rsidRPr="00940D95">
        <w:rPr>
          <w:rFonts w:ascii="Times New Roman" w:hAnsi="Times New Roman"/>
          <w:color w:val="000000"/>
          <w:sz w:val="22"/>
          <w:szCs w:val="22"/>
          <w:lang w:val="es-PE"/>
        </w:rPr>
        <w:t>.</w:t>
      </w:r>
    </w:p>
    <w:p w:rsidR="00276FB6" w:rsidRPr="00940D95" w:rsidRDefault="00276FB6" w:rsidP="00F3394A">
      <w:pPr>
        <w:tabs>
          <w:tab w:val="left" w:pos="1440"/>
          <w:tab w:val="left" w:pos="1800"/>
        </w:tabs>
        <w:jc w:val="both"/>
        <w:rPr>
          <w:rFonts w:ascii="Times New Roman" w:hAnsi="Times New Roman"/>
          <w:color w:val="000000"/>
          <w:sz w:val="22"/>
          <w:szCs w:val="22"/>
          <w:lang w:val="es-PE"/>
        </w:rPr>
      </w:pPr>
    </w:p>
    <w:p w:rsidR="00276FB6" w:rsidRPr="00940D95" w:rsidRDefault="00276FB6" w:rsidP="00F3394A">
      <w:pPr>
        <w:widowControl/>
        <w:numPr>
          <w:ilvl w:val="2"/>
          <w:numId w:val="3"/>
        </w:numPr>
        <w:tabs>
          <w:tab w:val="clear" w:pos="2160"/>
          <w:tab w:val="left" w:pos="1440"/>
          <w:tab w:val="left" w:pos="180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 xml:space="preserve">La falta de cumplimiento de las normas y recomendaciones de la OACI y de la OMM en relación con el personal que cumple funciones en las dependencias MET es una </w:t>
      </w:r>
      <w:r w:rsidR="005818F7">
        <w:rPr>
          <w:rFonts w:ascii="Times New Roman" w:hAnsi="Times New Roman"/>
          <w:color w:val="000000"/>
          <w:sz w:val="22"/>
          <w:szCs w:val="22"/>
          <w:lang w:val="es-PE"/>
        </w:rPr>
        <w:t>deficiencia que debe ser corregida por</w:t>
      </w:r>
      <w:r w:rsidRPr="00940D95">
        <w:rPr>
          <w:rFonts w:ascii="Times New Roman" w:hAnsi="Times New Roman"/>
          <w:color w:val="000000"/>
          <w:sz w:val="22"/>
          <w:szCs w:val="22"/>
          <w:lang w:val="es-PE"/>
        </w:rPr>
        <w:t xml:space="preserve"> los Estados de la </w:t>
      </w:r>
      <w:r w:rsidR="00F3394A">
        <w:rPr>
          <w:rFonts w:ascii="Times New Roman" w:hAnsi="Times New Roman"/>
          <w:color w:val="000000"/>
          <w:sz w:val="22"/>
          <w:szCs w:val="22"/>
          <w:lang w:val="es-PE"/>
        </w:rPr>
        <w:t>R</w:t>
      </w:r>
      <w:r w:rsidRPr="00940D95">
        <w:rPr>
          <w:rFonts w:ascii="Times New Roman" w:hAnsi="Times New Roman"/>
          <w:color w:val="000000"/>
          <w:sz w:val="22"/>
          <w:szCs w:val="22"/>
          <w:lang w:val="es-PE"/>
        </w:rPr>
        <w:t xml:space="preserve">egión. </w:t>
      </w:r>
    </w:p>
    <w:p w:rsidR="00276FB6" w:rsidRPr="00940D95" w:rsidRDefault="00276FB6" w:rsidP="00F3394A">
      <w:pPr>
        <w:tabs>
          <w:tab w:val="left" w:pos="1440"/>
          <w:tab w:val="left" w:pos="1800"/>
        </w:tabs>
        <w:jc w:val="both"/>
        <w:rPr>
          <w:rFonts w:ascii="Times New Roman" w:hAnsi="Times New Roman"/>
          <w:color w:val="000000"/>
          <w:sz w:val="22"/>
          <w:szCs w:val="22"/>
          <w:lang w:val="es-PE"/>
        </w:rPr>
      </w:pPr>
    </w:p>
    <w:p w:rsidR="00276FB6" w:rsidRPr="00940D95" w:rsidRDefault="00276FB6" w:rsidP="00F3394A">
      <w:pPr>
        <w:widowControl/>
        <w:numPr>
          <w:ilvl w:val="2"/>
          <w:numId w:val="3"/>
        </w:numPr>
        <w:tabs>
          <w:tab w:val="clear" w:pos="2160"/>
          <w:tab w:val="left" w:pos="1440"/>
          <w:tab w:val="left" w:pos="180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lastRenderedPageBreak/>
        <w:t xml:space="preserve">Para implantar el QMS/MET en la Región </w:t>
      </w:r>
      <w:r w:rsidR="005818F7">
        <w:rPr>
          <w:rFonts w:ascii="Times New Roman" w:hAnsi="Times New Roman"/>
          <w:color w:val="000000"/>
          <w:sz w:val="22"/>
          <w:szCs w:val="22"/>
          <w:lang w:val="es-PE"/>
        </w:rPr>
        <w:t xml:space="preserve"> cualquier esfuerzo por parte de la OACI será inútil si no se tiene </w:t>
      </w:r>
      <w:r w:rsidRPr="00940D95">
        <w:rPr>
          <w:rFonts w:ascii="Times New Roman" w:hAnsi="Times New Roman"/>
          <w:color w:val="000000"/>
          <w:sz w:val="22"/>
          <w:szCs w:val="22"/>
          <w:lang w:val="es-PE"/>
        </w:rPr>
        <w:t xml:space="preserve">el compromiso de las administraciones y/o de las autoridades meteorológicas. </w:t>
      </w:r>
    </w:p>
    <w:p w:rsidR="00276FB6" w:rsidRPr="00940D95" w:rsidRDefault="00276FB6" w:rsidP="00F3394A">
      <w:pPr>
        <w:tabs>
          <w:tab w:val="left" w:pos="1440"/>
          <w:tab w:val="left" w:pos="1800"/>
        </w:tabs>
        <w:jc w:val="both"/>
        <w:rPr>
          <w:rFonts w:ascii="Times New Roman" w:hAnsi="Times New Roman"/>
          <w:color w:val="000000"/>
          <w:sz w:val="22"/>
          <w:szCs w:val="22"/>
          <w:lang w:val="es-PE"/>
        </w:rPr>
      </w:pPr>
    </w:p>
    <w:p w:rsidR="00276FB6" w:rsidRPr="00940D95" w:rsidRDefault="00276FB6" w:rsidP="00F3394A">
      <w:pPr>
        <w:widowControl/>
        <w:numPr>
          <w:ilvl w:val="1"/>
          <w:numId w:val="3"/>
        </w:numPr>
        <w:tabs>
          <w:tab w:val="clear" w:pos="2160"/>
          <w:tab w:val="left" w:pos="1440"/>
          <w:tab w:val="left" w:pos="1800"/>
        </w:tabs>
        <w:ind w:left="1440" w:hanging="1440"/>
        <w:jc w:val="both"/>
        <w:rPr>
          <w:rFonts w:ascii="Times New Roman" w:hAnsi="Times New Roman"/>
          <w:color w:val="000000"/>
          <w:sz w:val="22"/>
          <w:szCs w:val="22"/>
          <w:lang w:val="es-PE"/>
        </w:rPr>
      </w:pPr>
      <w:r w:rsidRPr="00940D95">
        <w:rPr>
          <w:rFonts w:ascii="Times New Roman" w:hAnsi="Times New Roman"/>
          <w:b/>
          <w:color w:val="000000"/>
          <w:sz w:val="22"/>
          <w:szCs w:val="22"/>
          <w:lang w:val="es-PE"/>
        </w:rPr>
        <w:t xml:space="preserve">Estrategia de implantación de los objetivos de </w:t>
      </w:r>
      <w:r>
        <w:rPr>
          <w:rFonts w:ascii="Times New Roman" w:hAnsi="Times New Roman"/>
          <w:b/>
          <w:color w:val="000000"/>
          <w:sz w:val="22"/>
          <w:szCs w:val="22"/>
          <w:lang w:val="es-PE"/>
        </w:rPr>
        <w:t>rendimiento</w:t>
      </w:r>
    </w:p>
    <w:p w:rsidR="00276FB6" w:rsidRPr="00940D95" w:rsidRDefault="00276FB6" w:rsidP="00F3394A">
      <w:pPr>
        <w:tabs>
          <w:tab w:val="left" w:pos="1440"/>
          <w:tab w:val="left" w:pos="1800"/>
        </w:tabs>
        <w:jc w:val="both"/>
        <w:rPr>
          <w:rFonts w:ascii="Times New Roman" w:hAnsi="Times New Roman"/>
          <w:color w:val="000000"/>
          <w:sz w:val="22"/>
          <w:szCs w:val="22"/>
          <w:lang w:val="es-PE"/>
        </w:rPr>
      </w:pPr>
    </w:p>
    <w:p w:rsidR="00276FB6" w:rsidRPr="00940D95" w:rsidRDefault="00276FB6" w:rsidP="00F3394A">
      <w:pPr>
        <w:widowControl/>
        <w:numPr>
          <w:ilvl w:val="2"/>
          <w:numId w:val="3"/>
        </w:numPr>
        <w:tabs>
          <w:tab w:val="clear" w:pos="2160"/>
          <w:tab w:val="left" w:pos="1440"/>
          <w:tab w:val="left" w:pos="180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La planificación de los sistemas meteorológicos en apoyo al ATM se ha realizado teniendo en cuenta las deficiencias actuales detectadas por la Oficina Regional Sudamericana de la OACI en el área MET</w:t>
      </w:r>
      <w:r w:rsidR="00BD56A0">
        <w:rPr>
          <w:rFonts w:ascii="Times New Roman" w:hAnsi="Times New Roman"/>
          <w:color w:val="000000"/>
          <w:sz w:val="22"/>
          <w:szCs w:val="22"/>
          <w:lang w:val="es-PE"/>
        </w:rPr>
        <w:t>,</w:t>
      </w:r>
      <w:r w:rsidRPr="00940D95">
        <w:rPr>
          <w:rFonts w:ascii="Times New Roman" w:hAnsi="Times New Roman"/>
          <w:color w:val="000000"/>
          <w:sz w:val="22"/>
          <w:szCs w:val="22"/>
          <w:lang w:val="es-PE"/>
        </w:rPr>
        <w:t xml:space="preserve"> los programas de trabajo de los distintos paneles y grupos operacionales de la OACI (IVATF, IAWVOPSG, AWOS, METWSG, SADISOPSG, WAFSOPSG), los cambios introducidos en los SARPS y los lineamientos del Doc. 9750 - </w:t>
      </w:r>
      <w:r w:rsidRPr="00940D95">
        <w:rPr>
          <w:rFonts w:ascii="Times New Roman" w:hAnsi="Times New Roman"/>
          <w:i/>
          <w:color w:val="000000"/>
          <w:sz w:val="22"/>
          <w:szCs w:val="22"/>
          <w:lang w:val="es-PE"/>
        </w:rPr>
        <w:t>Plan Mundial de Navegación Aérea</w:t>
      </w:r>
      <w:r w:rsidRPr="00940D95">
        <w:rPr>
          <w:rFonts w:ascii="Times New Roman" w:hAnsi="Times New Roman"/>
          <w:color w:val="000000"/>
          <w:sz w:val="22"/>
          <w:szCs w:val="22"/>
          <w:lang w:val="es-PE"/>
        </w:rPr>
        <w:t xml:space="preserve">. </w:t>
      </w:r>
    </w:p>
    <w:p w:rsidR="00276FB6" w:rsidRPr="00940D95" w:rsidRDefault="00276FB6" w:rsidP="00F3394A">
      <w:pPr>
        <w:tabs>
          <w:tab w:val="left" w:pos="1440"/>
          <w:tab w:val="left" w:pos="1800"/>
        </w:tabs>
        <w:jc w:val="both"/>
        <w:rPr>
          <w:rFonts w:ascii="Times New Roman" w:hAnsi="Times New Roman"/>
          <w:color w:val="000000"/>
          <w:sz w:val="22"/>
          <w:szCs w:val="22"/>
          <w:lang w:val="es-PE"/>
        </w:rPr>
      </w:pPr>
    </w:p>
    <w:p w:rsidR="00276FB6" w:rsidRPr="00940D95" w:rsidRDefault="00276FB6" w:rsidP="00F3394A">
      <w:pPr>
        <w:widowControl/>
        <w:numPr>
          <w:ilvl w:val="2"/>
          <w:numId w:val="3"/>
        </w:numPr>
        <w:tabs>
          <w:tab w:val="clear" w:pos="2160"/>
          <w:tab w:val="left" w:pos="1440"/>
          <w:tab w:val="left" w:pos="180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 xml:space="preserve">La planificación se ha basado sobre cuatro ejes principales, las cuales se muestran en el </w:t>
      </w:r>
      <w:r w:rsidRPr="00D70BFA">
        <w:rPr>
          <w:rFonts w:ascii="Times New Roman" w:hAnsi="Times New Roman"/>
          <w:b/>
          <w:color w:val="000000"/>
          <w:sz w:val="22"/>
          <w:szCs w:val="22"/>
          <w:lang w:val="es-PE"/>
        </w:rPr>
        <w:t xml:space="preserve">Adjunto </w:t>
      </w:r>
      <w:r w:rsidR="00E72DD7" w:rsidRPr="00D70BFA">
        <w:rPr>
          <w:rFonts w:ascii="Times New Roman" w:hAnsi="Times New Roman"/>
          <w:b/>
          <w:color w:val="000000"/>
          <w:sz w:val="22"/>
          <w:szCs w:val="22"/>
          <w:lang w:val="es-PE"/>
        </w:rPr>
        <w:t>C</w:t>
      </w:r>
      <w:r w:rsidRPr="00940D95">
        <w:rPr>
          <w:rFonts w:ascii="Times New Roman" w:hAnsi="Times New Roman"/>
          <w:color w:val="000000"/>
          <w:sz w:val="22"/>
          <w:szCs w:val="22"/>
          <w:lang w:val="es-PE"/>
        </w:rPr>
        <w:t xml:space="preserve"> y se mencionan a continuación:</w:t>
      </w:r>
    </w:p>
    <w:p w:rsidR="00276FB6" w:rsidRPr="00940D95" w:rsidRDefault="00276FB6" w:rsidP="00F3394A">
      <w:pPr>
        <w:pStyle w:val="ListParagraph"/>
        <w:tabs>
          <w:tab w:val="left" w:pos="1440"/>
          <w:tab w:val="left" w:pos="1800"/>
        </w:tabs>
        <w:rPr>
          <w:color w:val="000000"/>
          <w:sz w:val="22"/>
          <w:szCs w:val="22"/>
          <w:lang w:val="es-PE"/>
        </w:rPr>
      </w:pPr>
    </w:p>
    <w:p w:rsidR="00276FB6" w:rsidRPr="00412CB6" w:rsidRDefault="00276FB6" w:rsidP="00F3394A">
      <w:pPr>
        <w:widowControl/>
        <w:numPr>
          <w:ilvl w:val="4"/>
          <w:numId w:val="3"/>
        </w:numPr>
        <w:tabs>
          <w:tab w:val="left" w:pos="-1440"/>
          <w:tab w:val="left" w:pos="-720"/>
          <w:tab w:val="left" w:pos="1440"/>
          <w:tab w:val="left" w:pos="180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 xml:space="preserve">Implantación del sistema de Gestión de la </w:t>
      </w:r>
      <w:r w:rsidR="00F43B2C">
        <w:rPr>
          <w:rFonts w:ascii="Times New Roman" w:hAnsi="Times New Roman"/>
          <w:color w:val="000000"/>
          <w:sz w:val="22"/>
          <w:szCs w:val="22"/>
          <w:lang w:val="es-PE"/>
        </w:rPr>
        <w:t xml:space="preserve">Calidad de la </w:t>
      </w:r>
      <w:r w:rsidR="00D8262B">
        <w:rPr>
          <w:rFonts w:ascii="Times New Roman" w:hAnsi="Times New Roman"/>
          <w:color w:val="000000"/>
          <w:sz w:val="22"/>
          <w:szCs w:val="22"/>
          <w:lang w:val="es-PE"/>
        </w:rPr>
        <w:t>Información</w:t>
      </w:r>
      <w:r w:rsidR="00F43B2C">
        <w:rPr>
          <w:rFonts w:ascii="Times New Roman" w:hAnsi="Times New Roman"/>
          <w:color w:val="000000"/>
          <w:sz w:val="22"/>
          <w:szCs w:val="22"/>
          <w:lang w:val="es-PE"/>
        </w:rPr>
        <w:t xml:space="preserve"> </w:t>
      </w:r>
      <w:r w:rsidRPr="00412CB6">
        <w:rPr>
          <w:rFonts w:ascii="Times New Roman" w:hAnsi="Times New Roman"/>
          <w:color w:val="000000"/>
          <w:sz w:val="22"/>
          <w:szCs w:val="22"/>
          <w:lang w:val="es-PE"/>
        </w:rPr>
        <w:t>MET (PFF SAM</w:t>
      </w:r>
      <w:r w:rsidR="00F3394A">
        <w:rPr>
          <w:rFonts w:ascii="Times New Roman" w:hAnsi="Times New Roman"/>
          <w:color w:val="000000"/>
          <w:sz w:val="22"/>
          <w:szCs w:val="22"/>
          <w:lang w:val="es-PE"/>
        </w:rPr>
        <w:t xml:space="preserve"> </w:t>
      </w:r>
      <w:r w:rsidR="00D738B1" w:rsidRPr="00412CB6">
        <w:rPr>
          <w:rFonts w:ascii="Times New Roman" w:hAnsi="Times New Roman"/>
          <w:color w:val="000000"/>
          <w:sz w:val="22"/>
          <w:szCs w:val="22"/>
          <w:lang w:val="es-PE"/>
        </w:rPr>
        <w:t>MET</w:t>
      </w:r>
      <w:r w:rsidR="00F3394A">
        <w:rPr>
          <w:rFonts w:ascii="Times New Roman" w:hAnsi="Times New Roman"/>
          <w:color w:val="000000"/>
          <w:sz w:val="22"/>
          <w:szCs w:val="22"/>
          <w:lang w:val="es-PE"/>
        </w:rPr>
        <w:t>/</w:t>
      </w:r>
      <w:r w:rsidR="00D738B1" w:rsidRPr="00412CB6">
        <w:rPr>
          <w:rFonts w:ascii="Times New Roman" w:hAnsi="Times New Roman"/>
          <w:color w:val="000000"/>
          <w:sz w:val="22"/>
          <w:szCs w:val="22"/>
          <w:lang w:val="es-PE"/>
        </w:rPr>
        <w:t>01</w:t>
      </w:r>
      <w:r w:rsidR="00B81897" w:rsidRPr="00412CB6">
        <w:rPr>
          <w:rFonts w:ascii="Times New Roman" w:hAnsi="Times New Roman"/>
          <w:color w:val="000000"/>
          <w:sz w:val="22"/>
          <w:szCs w:val="22"/>
          <w:lang w:val="es-PE"/>
        </w:rPr>
        <w:t>)</w:t>
      </w:r>
      <w:r w:rsidR="00F3394A">
        <w:rPr>
          <w:rFonts w:ascii="Times New Roman" w:hAnsi="Times New Roman"/>
          <w:color w:val="000000"/>
          <w:sz w:val="22"/>
          <w:szCs w:val="22"/>
          <w:lang w:val="es-PE"/>
        </w:rPr>
        <w:t>;</w:t>
      </w:r>
    </w:p>
    <w:p w:rsidR="00276FB6" w:rsidRPr="00940D95" w:rsidRDefault="00276FB6" w:rsidP="00F3394A">
      <w:pPr>
        <w:widowControl/>
        <w:numPr>
          <w:ilvl w:val="4"/>
          <w:numId w:val="3"/>
        </w:numPr>
        <w:tabs>
          <w:tab w:val="left" w:pos="-1440"/>
          <w:tab w:val="left" w:pos="-720"/>
          <w:tab w:val="left" w:pos="1440"/>
          <w:tab w:val="left" w:pos="180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Mejoras en las facilidades MET (PFF SAM</w:t>
      </w:r>
      <w:r w:rsidR="00F3394A">
        <w:rPr>
          <w:rFonts w:ascii="Times New Roman" w:hAnsi="Times New Roman"/>
          <w:color w:val="000000"/>
          <w:sz w:val="22"/>
          <w:szCs w:val="22"/>
          <w:lang w:val="es-PE"/>
        </w:rPr>
        <w:t xml:space="preserve"> </w:t>
      </w:r>
      <w:r w:rsidR="00B81897">
        <w:rPr>
          <w:rFonts w:ascii="Times New Roman" w:hAnsi="Times New Roman"/>
          <w:color w:val="000000"/>
          <w:sz w:val="22"/>
          <w:szCs w:val="22"/>
          <w:lang w:val="es-PE"/>
        </w:rPr>
        <w:t>MET</w:t>
      </w:r>
      <w:r w:rsidR="00F3394A">
        <w:rPr>
          <w:rFonts w:ascii="Times New Roman" w:hAnsi="Times New Roman"/>
          <w:color w:val="000000"/>
          <w:sz w:val="22"/>
          <w:szCs w:val="22"/>
          <w:lang w:val="es-PE"/>
        </w:rPr>
        <w:t>/</w:t>
      </w:r>
      <w:r w:rsidR="00B81897">
        <w:rPr>
          <w:rFonts w:ascii="Times New Roman" w:hAnsi="Times New Roman"/>
          <w:color w:val="000000"/>
          <w:sz w:val="22"/>
          <w:szCs w:val="22"/>
          <w:lang w:val="es-PE"/>
        </w:rPr>
        <w:t>02</w:t>
      </w:r>
      <w:r w:rsidR="00F3394A">
        <w:rPr>
          <w:rFonts w:ascii="Times New Roman" w:hAnsi="Times New Roman"/>
          <w:color w:val="000000"/>
          <w:sz w:val="22"/>
          <w:szCs w:val="22"/>
          <w:lang w:val="es-PE"/>
        </w:rPr>
        <w:t>);</w:t>
      </w:r>
    </w:p>
    <w:p w:rsidR="00276FB6" w:rsidRPr="00940D95" w:rsidRDefault="00276FB6" w:rsidP="00F3394A">
      <w:pPr>
        <w:widowControl/>
        <w:numPr>
          <w:ilvl w:val="4"/>
          <w:numId w:val="3"/>
        </w:numPr>
        <w:tabs>
          <w:tab w:val="left" w:pos="-1440"/>
          <w:tab w:val="left" w:pos="-720"/>
          <w:tab w:val="left" w:pos="1440"/>
          <w:tab w:val="left" w:pos="180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Mejoras en la Implantación de la vigilancia de los volcanes en las aerovías internacionales (IAWV), vigilancia de la liberación accidental de material radiactivo y en la emisión de los SIGMET(s)</w:t>
      </w:r>
      <w:r w:rsidR="00B81897">
        <w:rPr>
          <w:rFonts w:ascii="Times New Roman" w:hAnsi="Times New Roman"/>
          <w:color w:val="000000"/>
          <w:sz w:val="22"/>
          <w:szCs w:val="22"/>
          <w:lang w:val="es-PE"/>
        </w:rPr>
        <w:t xml:space="preserve"> </w:t>
      </w:r>
      <w:r w:rsidRPr="00940D95">
        <w:rPr>
          <w:rFonts w:ascii="Times New Roman" w:hAnsi="Times New Roman"/>
          <w:color w:val="000000"/>
          <w:sz w:val="22"/>
          <w:szCs w:val="22"/>
          <w:lang w:val="es-PE"/>
        </w:rPr>
        <w:t>(PFF SAM</w:t>
      </w:r>
      <w:r w:rsidR="00F3394A">
        <w:rPr>
          <w:rFonts w:ascii="Times New Roman" w:hAnsi="Times New Roman"/>
          <w:color w:val="000000"/>
          <w:sz w:val="22"/>
          <w:szCs w:val="22"/>
          <w:lang w:val="es-PE"/>
        </w:rPr>
        <w:t xml:space="preserve"> </w:t>
      </w:r>
      <w:r w:rsidR="00B81897">
        <w:rPr>
          <w:rFonts w:ascii="Times New Roman" w:hAnsi="Times New Roman"/>
          <w:color w:val="000000"/>
          <w:sz w:val="22"/>
          <w:szCs w:val="22"/>
          <w:lang w:val="es-PE"/>
        </w:rPr>
        <w:t>MET</w:t>
      </w:r>
      <w:r w:rsidR="00F3394A">
        <w:rPr>
          <w:rFonts w:ascii="Times New Roman" w:hAnsi="Times New Roman"/>
          <w:color w:val="000000"/>
          <w:sz w:val="22"/>
          <w:szCs w:val="22"/>
          <w:lang w:val="es-PE"/>
        </w:rPr>
        <w:t>/</w:t>
      </w:r>
      <w:r w:rsidR="00B81897">
        <w:rPr>
          <w:rFonts w:ascii="Times New Roman" w:hAnsi="Times New Roman"/>
          <w:color w:val="000000"/>
          <w:sz w:val="22"/>
          <w:szCs w:val="22"/>
          <w:lang w:val="es-PE"/>
        </w:rPr>
        <w:t>03</w:t>
      </w:r>
      <w:r w:rsidR="00F3394A">
        <w:rPr>
          <w:rFonts w:ascii="Times New Roman" w:hAnsi="Times New Roman"/>
          <w:color w:val="000000"/>
          <w:sz w:val="22"/>
          <w:szCs w:val="22"/>
          <w:lang w:val="es-PE"/>
        </w:rPr>
        <w:t>); y</w:t>
      </w:r>
    </w:p>
    <w:p w:rsidR="00276FB6" w:rsidRPr="00940D95" w:rsidRDefault="00276FB6" w:rsidP="00F3394A">
      <w:pPr>
        <w:widowControl/>
        <w:numPr>
          <w:ilvl w:val="4"/>
          <w:numId w:val="3"/>
        </w:numPr>
        <w:tabs>
          <w:tab w:val="left" w:pos="-1440"/>
          <w:tab w:val="left" w:pos="-720"/>
          <w:tab w:val="left" w:pos="1440"/>
          <w:tab w:val="left" w:pos="1800"/>
        </w:tabs>
        <w:jc w:val="both"/>
        <w:rPr>
          <w:rFonts w:ascii="Times New Roman" w:hAnsi="Times New Roman"/>
          <w:color w:val="000000"/>
          <w:sz w:val="22"/>
          <w:szCs w:val="22"/>
          <w:lang w:val="es-PE"/>
        </w:rPr>
      </w:pPr>
      <w:r w:rsidRPr="00940D95">
        <w:rPr>
          <w:rFonts w:ascii="Times New Roman" w:hAnsi="Times New Roman"/>
          <w:color w:val="000000"/>
          <w:sz w:val="22"/>
          <w:szCs w:val="22"/>
          <w:lang w:val="es-PE"/>
        </w:rPr>
        <w:t>Mejoras en el intercambio de datos OPMET; e implantación y seguimiento a la evolución del WAFS (PFF SAM</w:t>
      </w:r>
      <w:r w:rsidR="00F3394A">
        <w:rPr>
          <w:rFonts w:ascii="Times New Roman" w:hAnsi="Times New Roman"/>
          <w:color w:val="000000"/>
          <w:sz w:val="22"/>
          <w:szCs w:val="22"/>
          <w:lang w:val="es-PE"/>
        </w:rPr>
        <w:t xml:space="preserve"> </w:t>
      </w:r>
      <w:r w:rsidR="00B81897">
        <w:rPr>
          <w:rFonts w:ascii="Times New Roman" w:hAnsi="Times New Roman"/>
          <w:color w:val="000000"/>
          <w:sz w:val="22"/>
          <w:szCs w:val="22"/>
          <w:lang w:val="es-PE"/>
        </w:rPr>
        <w:t>MET</w:t>
      </w:r>
      <w:r w:rsidR="00F3394A">
        <w:rPr>
          <w:rFonts w:ascii="Times New Roman" w:hAnsi="Times New Roman"/>
          <w:color w:val="000000"/>
          <w:sz w:val="22"/>
          <w:szCs w:val="22"/>
          <w:lang w:val="es-PE"/>
        </w:rPr>
        <w:t>/</w:t>
      </w:r>
      <w:r w:rsidR="00B81897">
        <w:rPr>
          <w:rFonts w:ascii="Times New Roman" w:hAnsi="Times New Roman"/>
          <w:color w:val="000000"/>
          <w:sz w:val="22"/>
          <w:szCs w:val="22"/>
          <w:lang w:val="es-PE"/>
        </w:rPr>
        <w:t>04</w:t>
      </w:r>
      <w:r w:rsidRPr="00940D95">
        <w:rPr>
          <w:rFonts w:ascii="Times New Roman" w:hAnsi="Times New Roman"/>
          <w:color w:val="000000"/>
          <w:sz w:val="22"/>
          <w:szCs w:val="22"/>
          <w:lang w:val="es-PE"/>
        </w:rPr>
        <w:t>).</w:t>
      </w:r>
    </w:p>
    <w:p w:rsidR="00276FB6" w:rsidRPr="00940D95" w:rsidRDefault="00276FB6" w:rsidP="00F3394A">
      <w:pPr>
        <w:tabs>
          <w:tab w:val="left" w:pos="1440"/>
          <w:tab w:val="left" w:pos="1800"/>
        </w:tabs>
        <w:jc w:val="both"/>
        <w:rPr>
          <w:rFonts w:ascii="Times New Roman" w:hAnsi="Times New Roman"/>
          <w:color w:val="000000"/>
          <w:sz w:val="22"/>
          <w:szCs w:val="22"/>
          <w:lang w:val="es-PE"/>
        </w:rPr>
      </w:pPr>
    </w:p>
    <w:p w:rsidR="00276FB6" w:rsidRDefault="00276FB6" w:rsidP="00F3394A">
      <w:pPr>
        <w:widowControl/>
        <w:numPr>
          <w:ilvl w:val="2"/>
          <w:numId w:val="3"/>
        </w:numPr>
        <w:tabs>
          <w:tab w:val="clear" w:pos="2160"/>
          <w:tab w:val="left" w:pos="1440"/>
          <w:tab w:val="left" w:pos="1800"/>
        </w:tabs>
        <w:jc w:val="both"/>
        <w:rPr>
          <w:rFonts w:ascii="Times New Roman" w:hAnsi="Times New Roman"/>
          <w:color w:val="000000"/>
          <w:sz w:val="22"/>
          <w:szCs w:val="22"/>
          <w:lang w:val="es-PE"/>
        </w:rPr>
      </w:pPr>
      <w:r w:rsidRPr="00AE1E63">
        <w:rPr>
          <w:rFonts w:ascii="Times New Roman" w:hAnsi="Times New Roman"/>
          <w:color w:val="000000"/>
          <w:sz w:val="22"/>
          <w:szCs w:val="22"/>
          <w:lang w:val="es-PE"/>
        </w:rPr>
        <w:t>Como un tema transversal a todos estos ejes se encuentra la gestión de las competencias del personal (PFF SAM</w:t>
      </w:r>
      <w:r w:rsidR="006E7279" w:rsidRPr="00AE1E63">
        <w:rPr>
          <w:rFonts w:ascii="Times New Roman" w:hAnsi="Times New Roman"/>
          <w:color w:val="000000"/>
          <w:sz w:val="22"/>
          <w:szCs w:val="22"/>
          <w:lang w:val="es-PE"/>
        </w:rPr>
        <w:t>/</w:t>
      </w:r>
      <w:r w:rsidR="00890CA2">
        <w:rPr>
          <w:rFonts w:ascii="Times New Roman" w:hAnsi="Times New Roman"/>
          <w:color w:val="000000"/>
          <w:sz w:val="22"/>
          <w:szCs w:val="22"/>
          <w:lang w:val="es-PE"/>
        </w:rPr>
        <w:t>H</w:t>
      </w:r>
      <w:r w:rsidR="006E7279" w:rsidRPr="00AE1E63">
        <w:rPr>
          <w:rFonts w:ascii="Times New Roman" w:hAnsi="Times New Roman"/>
          <w:color w:val="000000"/>
          <w:sz w:val="22"/>
          <w:szCs w:val="22"/>
          <w:lang w:val="es-PE"/>
        </w:rPr>
        <w:t>R 01</w:t>
      </w:r>
      <w:r w:rsidRPr="00AE1E63">
        <w:rPr>
          <w:rFonts w:ascii="Times New Roman" w:hAnsi="Times New Roman"/>
          <w:color w:val="000000"/>
          <w:sz w:val="22"/>
          <w:szCs w:val="22"/>
          <w:lang w:val="es-PE"/>
        </w:rPr>
        <w:t xml:space="preserve">) </w:t>
      </w:r>
      <w:r w:rsidR="00AE1E63" w:rsidRPr="00AE1E63">
        <w:rPr>
          <w:rFonts w:ascii="Times New Roman" w:hAnsi="Times New Roman"/>
          <w:color w:val="000000"/>
          <w:sz w:val="22"/>
          <w:szCs w:val="22"/>
          <w:lang w:val="es-PE"/>
        </w:rPr>
        <w:t>de acuerdo con los requisitos de la Organización Meteorológica Mundial (OMM).</w:t>
      </w:r>
      <w:r w:rsidR="00AE1E63" w:rsidRPr="00940D95" w:rsidDel="00AE1E63">
        <w:rPr>
          <w:rFonts w:ascii="Times New Roman" w:hAnsi="Times New Roman"/>
          <w:color w:val="000000"/>
          <w:sz w:val="22"/>
          <w:szCs w:val="22"/>
          <w:lang w:val="es-PE"/>
        </w:rPr>
        <w:t xml:space="preserve"> </w:t>
      </w:r>
    </w:p>
    <w:p w:rsidR="00F3394A" w:rsidRPr="00940D95" w:rsidRDefault="00F3394A" w:rsidP="00F3394A">
      <w:pPr>
        <w:tabs>
          <w:tab w:val="left" w:pos="1440"/>
          <w:tab w:val="left" w:pos="1800"/>
        </w:tabs>
        <w:jc w:val="both"/>
        <w:rPr>
          <w:rFonts w:ascii="Times New Roman" w:hAnsi="Times New Roman"/>
          <w:color w:val="000000"/>
          <w:sz w:val="22"/>
          <w:szCs w:val="22"/>
          <w:lang w:val="es-PE"/>
        </w:rPr>
      </w:pPr>
    </w:p>
    <w:p w:rsidR="00276FB6" w:rsidRPr="00940D95" w:rsidRDefault="00276FB6" w:rsidP="00AB3C84">
      <w:pPr>
        <w:widowControl/>
        <w:numPr>
          <w:ilvl w:val="1"/>
          <w:numId w:val="3"/>
        </w:numPr>
        <w:tabs>
          <w:tab w:val="left" w:pos="1440"/>
          <w:tab w:val="left" w:pos="1800"/>
        </w:tabs>
        <w:jc w:val="both"/>
        <w:rPr>
          <w:rFonts w:ascii="Times New Roman" w:hAnsi="Times New Roman"/>
          <w:b/>
          <w:color w:val="000000"/>
          <w:sz w:val="22"/>
          <w:szCs w:val="22"/>
          <w:lang w:val="es-PE"/>
        </w:rPr>
      </w:pPr>
      <w:bookmarkStart w:id="0" w:name="_GoBack"/>
      <w:bookmarkEnd w:id="0"/>
      <w:r w:rsidRPr="00940D95">
        <w:rPr>
          <w:rFonts w:ascii="Times New Roman" w:hAnsi="Times New Roman"/>
          <w:b/>
          <w:color w:val="000000"/>
          <w:sz w:val="22"/>
          <w:szCs w:val="22"/>
          <w:lang w:val="es-PE"/>
        </w:rPr>
        <w:t>Implantación del sistema d</w:t>
      </w:r>
      <w:r w:rsidR="00F3394A" w:rsidRPr="00940D95">
        <w:rPr>
          <w:rFonts w:ascii="Times New Roman" w:hAnsi="Times New Roman"/>
          <w:b/>
          <w:color w:val="000000"/>
          <w:sz w:val="22"/>
          <w:szCs w:val="22"/>
          <w:lang w:val="es-PE"/>
        </w:rPr>
        <w:t xml:space="preserve">e gestión de </w:t>
      </w:r>
      <w:r w:rsidR="00F3394A">
        <w:rPr>
          <w:rFonts w:ascii="Times New Roman" w:hAnsi="Times New Roman"/>
          <w:b/>
          <w:color w:val="000000"/>
          <w:sz w:val="22"/>
          <w:szCs w:val="22"/>
          <w:lang w:val="es-PE"/>
        </w:rPr>
        <w:t>calidad de la infor</w:t>
      </w:r>
      <w:r w:rsidR="00D8262B">
        <w:rPr>
          <w:rFonts w:ascii="Times New Roman" w:hAnsi="Times New Roman"/>
          <w:b/>
          <w:color w:val="000000"/>
          <w:sz w:val="22"/>
          <w:szCs w:val="22"/>
          <w:lang w:val="es-PE"/>
        </w:rPr>
        <w:t>mación</w:t>
      </w:r>
      <w:r w:rsidR="00F43B2C">
        <w:rPr>
          <w:rFonts w:ascii="Times New Roman" w:hAnsi="Times New Roman"/>
          <w:b/>
          <w:color w:val="000000"/>
          <w:sz w:val="22"/>
          <w:szCs w:val="22"/>
          <w:lang w:val="es-PE"/>
        </w:rPr>
        <w:t xml:space="preserve"> </w:t>
      </w:r>
      <w:r w:rsidRPr="00940D95">
        <w:rPr>
          <w:rFonts w:ascii="Times New Roman" w:hAnsi="Times New Roman"/>
          <w:b/>
          <w:color w:val="000000"/>
          <w:sz w:val="22"/>
          <w:szCs w:val="22"/>
          <w:lang w:val="es-PE"/>
        </w:rPr>
        <w:t>MET</w:t>
      </w:r>
      <w:r w:rsidR="00B0360B">
        <w:rPr>
          <w:rFonts w:ascii="Times New Roman" w:hAnsi="Times New Roman"/>
          <w:b/>
          <w:color w:val="000000"/>
          <w:sz w:val="22"/>
          <w:szCs w:val="22"/>
          <w:lang w:val="es-PE"/>
        </w:rPr>
        <w:t xml:space="preserve"> (QMS/MET)</w:t>
      </w:r>
    </w:p>
    <w:p w:rsidR="00276FB6" w:rsidRPr="00940D95" w:rsidRDefault="00276FB6" w:rsidP="00F3394A">
      <w:pPr>
        <w:keepNext/>
        <w:tabs>
          <w:tab w:val="left" w:pos="1440"/>
          <w:tab w:val="left" w:pos="1800"/>
        </w:tabs>
        <w:jc w:val="center"/>
        <w:rPr>
          <w:rFonts w:ascii="Times New Roman" w:hAnsi="Times New Roman"/>
          <w:color w:val="000000"/>
          <w:sz w:val="22"/>
          <w:szCs w:val="22"/>
          <w:lang w:val="es-PE"/>
        </w:rPr>
      </w:pPr>
    </w:p>
    <w:p w:rsidR="00276FB6" w:rsidRPr="00367282" w:rsidRDefault="00276FB6" w:rsidP="00F3394A">
      <w:pPr>
        <w:widowControl/>
        <w:numPr>
          <w:ilvl w:val="2"/>
          <w:numId w:val="3"/>
        </w:numPr>
        <w:tabs>
          <w:tab w:val="clear" w:pos="2160"/>
          <w:tab w:val="left" w:pos="1440"/>
          <w:tab w:val="left" w:pos="1800"/>
        </w:tabs>
        <w:jc w:val="both"/>
        <w:rPr>
          <w:rFonts w:ascii="Times New Roman" w:hAnsi="Times New Roman"/>
          <w:color w:val="000000"/>
          <w:sz w:val="22"/>
          <w:szCs w:val="22"/>
          <w:lang w:val="es-PE"/>
        </w:rPr>
      </w:pPr>
      <w:r w:rsidRPr="00367282">
        <w:rPr>
          <w:rFonts w:ascii="Times New Roman" w:hAnsi="Times New Roman"/>
          <w:color w:val="000000"/>
          <w:sz w:val="22"/>
          <w:szCs w:val="22"/>
          <w:lang w:val="es-PE"/>
        </w:rPr>
        <w:t>La implantación del QMS</w:t>
      </w:r>
      <w:r w:rsidR="005818F7" w:rsidRPr="00367282">
        <w:rPr>
          <w:rFonts w:ascii="Times New Roman" w:hAnsi="Times New Roman"/>
          <w:color w:val="000000"/>
          <w:sz w:val="22"/>
          <w:szCs w:val="22"/>
          <w:lang w:val="es-PE"/>
        </w:rPr>
        <w:t>/</w:t>
      </w:r>
      <w:r w:rsidRPr="00367282">
        <w:rPr>
          <w:rFonts w:ascii="Times New Roman" w:hAnsi="Times New Roman"/>
          <w:color w:val="000000"/>
          <w:sz w:val="22"/>
          <w:szCs w:val="22"/>
          <w:lang w:val="es-PE"/>
        </w:rPr>
        <w:t>MET asegurar</w:t>
      </w:r>
      <w:r w:rsidR="005818F7" w:rsidRPr="00367282">
        <w:rPr>
          <w:rFonts w:ascii="Times New Roman" w:hAnsi="Times New Roman"/>
          <w:color w:val="000000"/>
          <w:sz w:val="22"/>
          <w:szCs w:val="22"/>
          <w:lang w:val="es-PE"/>
        </w:rPr>
        <w:t>á</w:t>
      </w:r>
      <w:r w:rsidRPr="00367282">
        <w:rPr>
          <w:rFonts w:ascii="Times New Roman" w:hAnsi="Times New Roman"/>
          <w:color w:val="000000"/>
          <w:sz w:val="22"/>
          <w:szCs w:val="22"/>
          <w:lang w:val="es-PE"/>
        </w:rPr>
        <w:t xml:space="preserve"> la calidad de l</w:t>
      </w:r>
      <w:r w:rsidR="00AE1E63" w:rsidRPr="00367282">
        <w:rPr>
          <w:rFonts w:ascii="Times New Roman" w:hAnsi="Times New Roman"/>
          <w:color w:val="000000"/>
          <w:sz w:val="22"/>
          <w:szCs w:val="22"/>
          <w:lang w:val="es-PE"/>
        </w:rPr>
        <w:t>a información meteorológica</w:t>
      </w:r>
      <w:r w:rsidRPr="00367282">
        <w:rPr>
          <w:rFonts w:ascii="Times New Roman" w:hAnsi="Times New Roman"/>
          <w:color w:val="000000"/>
          <w:sz w:val="22"/>
          <w:szCs w:val="22"/>
          <w:lang w:val="es-PE"/>
        </w:rPr>
        <w:t xml:space="preserve"> proporcionad</w:t>
      </w:r>
      <w:r w:rsidR="00AE1E63" w:rsidRPr="00367282">
        <w:rPr>
          <w:rFonts w:ascii="Times New Roman" w:hAnsi="Times New Roman"/>
          <w:color w:val="000000"/>
          <w:sz w:val="22"/>
          <w:szCs w:val="22"/>
          <w:lang w:val="es-PE"/>
        </w:rPr>
        <w:t>a</w:t>
      </w:r>
      <w:r w:rsidRPr="00367282">
        <w:rPr>
          <w:rFonts w:ascii="Times New Roman" w:hAnsi="Times New Roman"/>
          <w:color w:val="000000"/>
          <w:sz w:val="22"/>
          <w:szCs w:val="22"/>
          <w:lang w:val="es-PE"/>
        </w:rPr>
        <w:t xml:space="preserve"> por las dependencias </w:t>
      </w:r>
      <w:r w:rsidR="00EA31E5" w:rsidRPr="00367282">
        <w:rPr>
          <w:rFonts w:ascii="Times New Roman" w:hAnsi="Times New Roman"/>
          <w:color w:val="000000"/>
          <w:sz w:val="22"/>
          <w:szCs w:val="22"/>
          <w:lang w:val="es-PE"/>
        </w:rPr>
        <w:t>MET</w:t>
      </w:r>
      <w:r w:rsidRPr="00367282">
        <w:rPr>
          <w:rFonts w:ascii="Times New Roman" w:hAnsi="Times New Roman"/>
          <w:color w:val="000000"/>
          <w:sz w:val="22"/>
          <w:szCs w:val="22"/>
          <w:lang w:val="es-PE"/>
        </w:rPr>
        <w:t>. Como un primer paso hacia esta meta, se</w:t>
      </w:r>
      <w:r w:rsidR="00354E3E" w:rsidRPr="00367282">
        <w:rPr>
          <w:rFonts w:ascii="Times New Roman" w:hAnsi="Times New Roman"/>
          <w:color w:val="000000"/>
          <w:sz w:val="22"/>
          <w:szCs w:val="22"/>
          <w:lang w:val="es-PE"/>
        </w:rPr>
        <w:t xml:space="preserve"> desarrolló</w:t>
      </w:r>
      <w:r w:rsidRPr="00367282">
        <w:rPr>
          <w:rFonts w:ascii="Times New Roman" w:hAnsi="Times New Roman"/>
          <w:color w:val="000000"/>
          <w:sz w:val="22"/>
          <w:szCs w:val="22"/>
          <w:lang w:val="es-PE"/>
        </w:rPr>
        <w:t xml:space="preserve"> y valid</w:t>
      </w:r>
      <w:r w:rsidR="00354E3E" w:rsidRPr="00367282">
        <w:rPr>
          <w:rFonts w:ascii="Times New Roman" w:hAnsi="Times New Roman"/>
          <w:color w:val="000000"/>
          <w:sz w:val="22"/>
          <w:szCs w:val="22"/>
          <w:lang w:val="es-PE"/>
        </w:rPr>
        <w:t>ó</w:t>
      </w:r>
      <w:r w:rsidR="006D2931" w:rsidRPr="00367282">
        <w:rPr>
          <w:rFonts w:ascii="Times New Roman" w:hAnsi="Times New Roman"/>
          <w:color w:val="000000"/>
          <w:sz w:val="22"/>
          <w:szCs w:val="22"/>
          <w:lang w:val="es-PE"/>
        </w:rPr>
        <w:t xml:space="preserve"> </w:t>
      </w:r>
      <w:r w:rsidRPr="00367282">
        <w:rPr>
          <w:rFonts w:ascii="Times New Roman" w:hAnsi="Times New Roman"/>
          <w:color w:val="000000"/>
          <w:sz w:val="22"/>
          <w:szCs w:val="22"/>
          <w:lang w:val="es-PE"/>
        </w:rPr>
        <w:t xml:space="preserve">la Guía </w:t>
      </w:r>
      <w:r w:rsidR="0012630B" w:rsidRPr="00367282">
        <w:rPr>
          <w:rFonts w:ascii="Times New Roman" w:hAnsi="Times New Roman"/>
          <w:color w:val="000000"/>
          <w:sz w:val="22"/>
          <w:szCs w:val="22"/>
          <w:lang w:val="es-PE"/>
        </w:rPr>
        <w:t>para la</w:t>
      </w:r>
      <w:r w:rsidRPr="00367282">
        <w:rPr>
          <w:rFonts w:ascii="Times New Roman" w:hAnsi="Times New Roman"/>
          <w:color w:val="000000"/>
          <w:sz w:val="22"/>
          <w:szCs w:val="22"/>
          <w:lang w:val="es-PE"/>
        </w:rPr>
        <w:t xml:space="preserve"> implantación </w:t>
      </w:r>
      <w:r w:rsidR="0012630B" w:rsidRPr="00367282">
        <w:rPr>
          <w:rFonts w:ascii="Times New Roman" w:hAnsi="Times New Roman"/>
          <w:color w:val="000000"/>
          <w:sz w:val="22"/>
          <w:szCs w:val="22"/>
          <w:lang w:val="es-PE"/>
        </w:rPr>
        <w:t xml:space="preserve">del </w:t>
      </w:r>
      <w:r w:rsidRPr="00367282">
        <w:rPr>
          <w:rFonts w:ascii="Times New Roman" w:hAnsi="Times New Roman"/>
          <w:color w:val="000000"/>
          <w:sz w:val="22"/>
          <w:szCs w:val="22"/>
          <w:lang w:val="es-PE"/>
        </w:rPr>
        <w:t>QMS/MET</w:t>
      </w:r>
      <w:r w:rsidR="0012630B" w:rsidRPr="00367282">
        <w:rPr>
          <w:rFonts w:ascii="Times New Roman" w:hAnsi="Times New Roman"/>
          <w:color w:val="000000"/>
          <w:sz w:val="22"/>
          <w:szCs w:val="22"/>
          <w:lang w:val="es-PE"/>
        </w:rPr>
        <w:t xml:space="preserve">, la cual </w:t>
      </w:r>
      <w:r w:rsidRPr="00367282">
        <w:rPr>
          <w:rFonts w:ascii="Times New Roman" w:hAnsi="Times New Roman"/>
          <w:color w:val="000000"/>
          <w:sz w:val="22"/>
          <w:szCs w:val="22"/>
          <w:lang w:val="es-PE"/>
        </w:rPr>
        <w:t xml:space="preserve">está a disposición de los Estados </w:t>
      </w:r>
      <w:r w:rsidR="0012630B" w:rsidRPr="00367282">
        <w:rPr>
          <w:rFonts w:ascii="Times New Roman" w:hAnsi="Times New Roman"/>
          <w:color w:val="000000"/>
          <w:sz w:val="22"/>
          <w:szCs w:val="22"/>
          <w:lang w:val="es-PE"/>
        </w:rPr>
        <w:t xml:space="preserve">de la región </w:t>
      </w:r>
      <w:r w:rsidRPr="00367282">
        <w:rPr>
          <w:rFonts w:ascii="Times New Roman" w:hAnsi="Times New Roman"/>
          <w:color w:val="000000"/>
          <w:sz w:val="22"/>
          <w:szCs w:val="22"/>
          <w:lang w:val="es-PE"/>
        </w:rPr>
        <w:t>para que elaboren la documentación requerida por la Norma ISO 9001, 2008</w:t>
      </w:r>
      <w:r w:rsidR="00367282" w:rsidRPr="00367282">
        <w:rPr>
          <w:rFonts w:ascii="Times New Roman" w:hAnsi="Times New Roman"/>
          <w:color w:val="000000"/>
          <w:sz w:val="22"/>
          <w:szCs w:val="22"/>
          <w:lang w:val="es-PE"/>
        </w:rPr>
        <w:t xml:space="preserve"> y se está prestando </w:t>
      </w:r>
      <w:r w:rsidRPr="00367282">
        <w:rPr>
          <w:rFonts w:ascii="Times New Roman" w:hAnsi="Times New Roman"/>
          <w:color w:val="000000"/>
          <w:sz w:val="22"/>
          <w:szCs w:val="22"/>
          <w:lang w:val="es-PE"/>
        </w:rPr>
        <w:t xml:space="preserve"> consultoría </w:t>
      </w:r>
      <w:r w:rsidR="00367282" w:rsidRPr="00367282">
        <w:rPr>
          <w:rFonts w:ascii="Times New Roman" w:hAnsi="Times New Roman"/>
          <w:color w:val="000000"/>
          <w:sz w:val="22"/>
          <w:szCs w:val="22"/>
          <w:lang w:val="es-PE"/>
        </w:rPr>
        <w:t xml:space="preserve">con un experto en gestión de calidad a los Estados de la Región. </w:t>
      </w:r>
    </w:p>
    <w:p w:rsidR="005B524E" w:rsidRDefault="005B524E" w:rsidP="00F3394A">
      <w:pPr>
        <w:tabs>
          <w:tab w:val="left" w:pos="1440"/>
          <w:tab w:val="left" w:pos="1800"/>
        </w:tabs>
        <w:jc w:val="both"/>
        <w:rPr>
          <w:rFonts w:ascii="Times New Roman" w:hAnsi="Times New Roman"/>
          <w:sz w:val="22"/>
          <w:szCs w:val="22"/>
          <w:lang w:val="es-PE" w:eastAsia="es-PE"/>
        </w:rPr>
      </w:pPr>
    </w:p>
    <w:p w:rsidR="00424BD7" w:rsidRDefault="00424BD7" w:rsidP="00F3394A">
      <w:pPr>
        <w:widowControl/>
        <w:numPr>
          <w:ilvl w:val="1"/>
          <w:numId w:val="3"/>
        </w:numPr>
        <w:tabs>
          <w:tab w:val="clear" w:pos="2160"/>
          <w:tab w:val="left" w:pos="1440"/>
          <w:tab w:val="left" w:pos="1800"/>
        </w:tabs>
        <w:jc w:val="both"/>
        <w:rPr>
          <w:rFonts w:ascii="Times New Roman" w:hAnsi="Times New Roman"/>
          <w:b/>
          <w:sz w:val="22"/>
          <w:szCs w:val="22"/>
          <w:lang w:val="es-PE" w:eastAsia="es-PE"/>
        </w:rPr>
      </w:pPr>
      <w:r w:rsidRPr="00F3394A">
        <w:rPr>
          <w:rFonts w:ascii="Times New Roman" w:hAnsi="Times New Roman"/>
          <w:b/>
          <w:sz w:val="22"/>
          <w:szCs w:val="22"/>
          <w:lang w:val="es-PE" w:eastAsia="es-PE"/>
        </w:rPr>
        <w:t>Alineación con el ASBU</w:t>
      </w:r>
    </w:p>
    <w:p w:rsidR="00424BD7" w:rsidRDefault="00424BD7" w:rsidP="00F3394A">
      <w:pPr>
        <w:tabs>
          <w:tab w:val="left" w:pos="1440"/>
          <w:tab w:val="left" w:pos="1800"/>
        </w:tabs>
        <w:jc w:val="both"/>
        <w:rPr>
          <w:rFonts w:ascii="Times New Roman" w:hAnsi="Times New Roman"/>
          <w:sz w:val="22"/>
          <w:szCs w:val="22"/>
          <w:lang w:val="es-PE" w:eastAsia="es-PE"/>
        </w:rPr>
      </w:pPr>
    </w:p>
    <w:p w:rsidR="00424BD7" w:rsidRDefault="002129B5" w:rsidP="00F3394A">
      <w:pPr>
        <w:widowControl/>
        <w:numPr>
          <w:ilvl w:val="2"/>
          <w:numId w:val="3"/>
        </w:numPr>
        <w:tabs>
          <w:tab w:val="clear" w:pos="2160"/>
          <w:tab w:val="left" w:pos="1440"/>
          <w:tab w:val="left" w:pos="1800"/>
        </w:tabs>
        <w:jc w:val="both"/>
        <w:rPr>
          <w:rFonts w:ascii="Times New Roman" w:hAnsi="Times New Roman"/>
          <w:sz w:val="22"/>
          <w:szCs w:val="22"/>
          <w:lang w:val="es-PE" w:eastAsia="es-PE"/>
        </w:rPr>
      </w:pPr>
      <w:r w:rsidRPr="002129B5">
        <w:rPr>
          <w:rFonts w:ascii="Times New Roman" w:hAnsi="Times New Roman"/>
          <w:sz w:val="22"/>
          <w:szCs w:val="22"/>
          <w:lang w:val="es-PE" w:eastAsia="es-PE"/>
        </w:rPr>
        <w:t>La optimización de la capacidad y la eficiencia mediante una ATM mundial colaborativa</w:t>
      </w:r>
      <w:r>
        <w:rPr>
          <w:rFonts w:ascii="Times New Roman" w:hAnsi="Times New Roman"/>
          <w:sz w:val="22"/>
          <w:szCs w:val="22"/>
          <w:lang w:val="es-PE" w:eastAsia="es-PE"/>
        </w:rPr>
        <w:t xml:space="preserve"> requiere una </w:t>
      </w:r>
      <w:r w:rsidR="00367282">
        <w:rPr>
          <w:rFonts w:ascii="Times New Roman" w:hAnsi="Times New Roman"/>
          <w:sz w:val="22"/>
          <w:szCs w:val="22"/>
          <w:lang w:val="es-PE" w:eastAsia="es-PE"/>
        </w:rPr>
        <w:t xml:space="preserve"> amplia colaboración de las partes interesadas del ámbito operacional, respaldada por información adecuada y herramientas de apoyo a las decisiones</w:t>
      </w:r>
      <w:r>
        <w:rPr>
          <w:rFonts w:ascii="Times New Roman" w:hAnsi="Times New Roman"/>
          <w:sz w:val="22"/>
          <w:szCs w:val="22"/>
          <w:lang w:val="es-PE" w:eastAsia="es-PE"/>
        </w:rPr>
        <w:t>, permitirá tomar decisiones que tengan en consideración las preferencias expresadas por los respectivos us</w:t>
      </w:r>
      <w:r w:rsidR="00F3394A">
        <w:rPr>
          <w:rFonts w:ascii="Times New Roman" w:hAnsi="Times New Roman"/>
          <w:sz w:val="22"/>
          <w:szCs w:val="22"/>
          <w:lang w:val="es-PE" w:eastAsia="es-PE"/>
        </w:rPr>
        <w:t>uarios del espacio aéreo, asegu</w:t>
      </w:r>
      <w:r>
        <w:rPr>
          <w:rFonts w:ascii="Times New Roman" w:hAnsi="Times New Roman"/>
          <w:sz w:val="22"/>
          <w:szCs w:val="22"/>
          <w:lang w:val="es-PE" w:eastAsia="es-PE"/>
        </w:rPr>
        <w:t>r</w:t>
      </w:r>
      <w:r w:rsidR="00F3394A">
        <w:rPr>
          <w:rFonts w:ascii="Times New Roman" w:hAnsi="Times New Roman"/>
          <w:sz w:val="22"/>
          <w:szCs w:val="22"/>
          <w:lang w:val="es-PE" w:eastAsia="es-PE"/>
        </w:rPr>
        <w:t>a</w:t>
      </w:r>
      <w:r>
        <w:rPr>
          <w:rFonts w:ascii="Times New Roman" w:hAnsi="Times New Roman"/>
          <w:sz w:val="22"/>
          <w:szCs w:val="22"/>
          <w:lang w:val="es-PE" w:eastAsia="es-PE"/>
        </w:rPr>
        <w:t>ndo, al</w:t>
      </w:r>
      <w:r w:rsidR="00F3394A">
        <w:rPr>
          <w:rFonts w:ascii="Times New Roman" w:hAnsi="Times New Roman"/>
          <w:sz w:val="22"/>
          <w:szCs w:val="22"/>
          <w:lang w:val="es-PE" w:eastAsia="es-PE"/>
        </w:rPr>
        <w:t xml:space="preserve"> </w:t>
      </w:r>
      <w:r>
        <w:rPr>
          <w:rFonts w:ascii="Times New Roman" w:hAnsi="Times New Roman"/>
          <w:sz w:val="22"/>
          <w:szCs w:val="22"/>
          <w:lang w:val="es-PE" w:eastAsia="es-PE"/>
        </w:rPr>
        <w:t>mismo tiempo, el uso más eficiente de todos los recursos del espacio aéreo y el máximo acceso posible a los mismos sobre una base equitativa.</w:t>
      </w:r>
    </w:p>
    <w:p w:rsidR="002129B5" w:rsidRDefault="002129B5" w:rsidP="00F3394A">
      <w:pPr>
        <w:tabs>
          <w:tab w:val="left" w:pos="1440"/>
          <w:tab w:val="left" w:pos="1800"/>
        </w:tabs>
        <w:jc w:val="both"/>
        <w:rPr>
          <w:rFonts w:ascii="Times New Roman" w:hAnsi="Times New Roman"/>
          <w:sz w:val="22"/>
          <w:szCs w:val="22"/>
          <w:lang w:val="es-PE" w:eastAsia="es-PE"/>
        </w:rPr>
      </w:pPr>
    </w:p>
    <w:p w:rsidR="002129B5" w:rsidRDefault="002129B5" w:rsidP="00F3394A">
      <w:pPr>
        <w:widowControl/>
        <w:numPr>
          <w:ilvl w:val="2"/>
          <w:numId w:val="3"/>
        </w:numPr>
        <w:tabs>
          <w:tab w:val="clear" w:pos="2160"/>
          <w:tab w:val="left" w:pos="1440"/>
          <w:tab w:val="left" w:pos="1800"/>
        </w:tabs>
        <w:jc w:val="both"/>
        <w:rPr>
          <w:rFonts w:ascii="Times New Roman" w:hAnsi="Times New Roman"/>
          <w:sz w:val="22"/>
          <w:szCs w:val="22"/>
          <w:lang w:val="es-PE" w:eastAsia="es-PE"/>
        </w:rPr>
      </w:pPr>
      <w:r>
        <w:rPr>
          <w:rFonts w:ascii="Times New Roman" w:hAnsi="Times New Roman"/>
          <w:sz w:val="22"/>
          <w:szCs w:val="22"/>
          <w:lang w:val="es-PE" w:eastAsia="es-PE"/>
        </w:rPr>
        <w:t xml:space="preserve">Los módulos del ASBU que sirven de apoyo al </w:t>
      </w:r>
      <w:r w:rsidR="003F5E6F">
        <w:rPr>
          <w:rFonts w:ascii="Times New Roman" w:hAnsi="Times New Roman"/>
          <w:sz w:val="22"/>
          <w:szCs w:val="22"/>
          <w:lang w:val="es-PE" w:eastAsia="es-PE"/>
        </w:rPr>
        <w:t>área</w:t>
      </w:r>
      <w:r>
        <w:rPr>
          <w:rFonts w:ascii="Times New Roman" w:hAnsi="Times New Roman"/>
          <w:sz w:val="22"/>
          <w:szCs w:val="22"/>
          <w:lang w:val="es-PE" w:eastAsia="es-PE"/>
        </w:rPr>
        <w:t xml:space="preserve"> clave de eficiencia para la capacidad óptima y vuelos flexibles son:</w:t>
      </w:r>
    </w:p>
    <w:p w:rsidR="002129B5" w:rsidRDefault="002129B5" w:rsidP="00F3394A">
      <w:pPr>
        <w:tabs>
          <w:tab w:val="left" w:pos="1440"/>
          <w:tab w:val="left" w:pos="1800"/>
        </w:tabs>
        <w:jc w:val="both"/>
        <w:rPr>
          <w:rFonts w:ascii="Times New Roman" w:hAnsi="Times New Roman"/>
          <w:sz w:val="22"/>
          <w:szCs w:val="22"/>
          <w:lang w:val="es-PE" w:eastAsia="es-PE"/>
        </w:rPr>
      </w:pPr>
    </w:p>
    <w:p w:rsidR="002129B5" w:rsidRDefault="002129B5" w:rsidP="00F3394A">
      <w:pPr>
        <w:widowControl/>
        <w:numPr>
          <w:ilvl w:val="4"/>
          <w:numId w:val="3"/>
        </w:numPr>
        <w:tabs>
          <w:tab w:val="left" w:pos="1440"/>
          <w:tab w:val="left" w:pos="1800"/>
        </w:tabs>
        <w:jc w:val="both"/>
        <w:rPr>
          <w:rFonts w:ascii="Times New Roman" w:hAnsi="Times New Roman"/>
          <w:sz w:val="22"/>
          <w:szCs w:val="22"/>
          <w:lang w:val="es-PE" w:eastAsia="es-PE"/>
        </w:rPr>
      </w:pPr>
      <w:r>
        <w:rPr>
          <w:rFonts w:ascii="Times New Roman" w:hAnsi="Times New Roman"/>
          <w:sz w:val="22"/>
          <w:szCs w:val="22"/>
          <w:lang w:val="es-PE" w:eastAsia="es-PE"/>
        </w:rPr>
        <w:t>Mejores operaciones mediante rutas libres;</w:t>
      </w:r>
    </w:p>
    <w:p w:rsidR="002129B5" w:rsidRDefault="002129B5" w:rsidP="00F3394A">
      <w:pPr>
        <w:widowControl/>
        <w:numPr>
          <w:ilvl w:val="4"/>
          <w:numId w:val="3"/>
        </w:numPr>
        <w:tabs>
          <w:tab w:val="left" w:pos="1440"/>
          <w:tab w:val="left" w:pos="1800"/>
        </w:tabs>
        <w:jc w:val="both"/>
        <w:rPr>
          <w:rFonts w:ascii="Times New Roman" w:hAnsi="Times New Roman"/>
          <w:sz w:val="22"/>
          <w:szCs w:val="22"/>
          <w:lang w:val="es-PE" w:eastAsia="es-PE"/>
        </w:rPr>
      </w:pPr>
      <w:r>
        <w:rPr>
          <w:rFonts w:ascii="Times New Roman" w:hAnsi="Times New Roman"/>
          <w:sz w:val="22"/>
          <w:szCs w:val="22"/>
          <w:lang w:val="es-PE" w:eastAsia="es-PE"/>
        </w:rPr>
        <w:t>Mayor eficiencia para manejar la afluencia mediante la planificación operacional de la red;</w:t>
      </w:r>
    </w:p>
    <w:p w:rsidR="002129B5" w:rsidRDefault="002129B5" w:rsidP="00F3394A">
      <w:pPr>
        <w:widowControl/>
        <w:numPr>
          <w:ilvl w:val="4"/>
          <w:numId w:val="3"/>
        </w:numPr>
        <w:tabs>
          <w:tab w:val="left" w:pos="1440"/>
          <w:tab w:val="left" w:pos="1800"/>
        </w:tabs>
        <w:jc w:val="both"/>
        <w:rPr>
          <w:rFonts w:ascii="Times New Roman" w:hAnsi="Times New Roman"/>
          <w:sz w:val="22"/>
          <w:szCs w:val="22"/>
          <w:lang w:val="es-PE" w:eastAsia="es-PE"/>
        </w:rPr>
      </w:pPr>
      <w:r>
        <w:rPr>
          <w:rFonts w:ascii="Times New Roman" w:hAnsi="Times New Roman"/>
          <w:sz w:val="22"/>
          <w:szCs w:val="22"/>
          <w:lang w:val="es-PE" w:eastAsia="es-PE"/>
        </w:rPr>
        <w:t>Mejores decisiones operacionales mediante información meteorológica integrada;</w:t>
      </w:r>
    </w:p>
    <w:p w:rsidR="002129B5" w:rsidRDefault="002129B5" w:rsidP="00F3394A">
      <w:pPr>
        <w:widowControl/>
        <w:numPr>
          <w:ilvl w:val="4"/>
          <w:numId w:val="3"/>
        </w:numPr>
        <w:tabs>
          <w:tab w:val="left" w:pos="1440"/>
          <w:tab w:val="left" w:pos="1800"/>
        </w:tabs>
        <w:jc w:val="both"/>
        <w:rPr>
          <w:rFonts w:ascii="Times New Roman" w:hAnsi="Times New Roman"/>
          <w:sz w:val="22"/>
          <w:szCs w:val="22"/>
          <w:lang w:val="es-PE" w:eastAsia="es-PE"/>
        </w:rPr>
      </w:pPr>
      <w:r>
        <w:rPr>
          <w:rFonts w:ascii="Times New Roman" w:hAnsi="Times New Roman"/>
          <w:sz w:val="22"/>
          <w:szCs w:val="22"/>
          <w:lang w:val="es-PE" w:eastAsia="es-PE"/>
        </w:rPr>
        <w:lastRenderedPageBreak/>
        <w:t>Mayor capacidad y f</w:t>
      </w:r>
      <w:r w:rsidR="00F3394A">
        <w:rPr>
          <w:rFonts w:ascii="Times New Roman" w:hAnsi="Times New Roman"/>
          <w:sz w:val="22"/>
          <w:szCs w:val="22"/>
          <w:lang w:val="es-PE" w:eastAsia="es-PE"/>
        </w:rPr>
        <w:t>l</w:t>
      </w:r>
      <w:r>
        <w:rPr>
          <w:rFonts w:ascii="Times New Roman" w:hAnsi="Times New Roman"/>
          <w:sz w:val="22"/>
          <w:szCs w:val="22"/>
          <w:lang w:val="es-PE" w:eastAsia="es-PE"/>
        </w:rPr>
        <w:t>exibilidad mediante información meteorológica integrada;</w:t>
      </w:r>
    </w:p>
    <w:p w:rsidR="002129B5" w:rsidRDefault="002129B5" w:rsidP="00F3394A">
      <w:pPr>
        <w:widowControl/>
        <w:numPr>
          <w:ilvl w:val="4"/>
          <w:numId w:val="3"/>
        </w:numPr>
        <w:tabs>
          <w:tab w:val="left" w:pos="1440"/>
          <w:tab w:val="left" w:pos="1800"/>
        </w:tabs>
        <w:jc w:val="both"/>
        <w:rPr>
          <w:rFonts w:ascii="Times New Roman" w:hAnsi="Times New Roman"/>
          <w:sz w:val="22"/>
          <w:szCs w:val="22"/>
          <w:lang w:val="es-PE" w:eastAsia="es-PE"/>
        </w:rPr>
      </w:pPr>
      <w:r>
        <w:rPr>
          <w:rFonts w:ascii="Times New Roman" w:hAnsi="Times New Roman"/>
          <w:sz w:val="22"/>
          <w:szCs w:val="22"/>
          <w:lang w:val="es-PE" w:eastAsia="es-PE"/>
        </w:rPr>
        <w:t>Mayor ca</w:t>
      </w:r>
      <w:r w:rsidR="00F3394A">
        <w:rPr>
          <w:rFonts w:ascii="Times New Roman" w:hAnsi="Times New Roman"/>
          <w:sz w:val="22"/>
          <w:szCs w:val="22"/>
          <w:lang w:val="es-PE" w:eastAsia="es-PE"/>
        </w:rPr>
        <w:t>p</w:t>
      </w:r>
      <w:r>
        <w:rPr>
          <w:rFonts w:ascii="Times New Roman" w:hAnsi="Times New Roman"/>
          <w:sz w:val="22"/>
          <w:szCs w:val="22"/>
          <w:lang w:val="es-PE" w:eastAsia="es-PE"/>
        </w:rPr>
        <w:t>acidad y flexibilidad mediante la gestión de intervalos; e</w:t>
      </w:r>
    </w:p>
    <w:p w:rsidR="002129B5" w:rsidRPr="005B524E" w:rsidRDefault="002129B5" w:rsidP="00F3394A">
      <w:pPr>
        <w:widowControl/>
        <w:numPr>
          <w:ilvl w:val="4"/>
          <w:numId w:val="3"/>
        </w:numPr>
        <w:tabs>
          <w:tab w:val="left" w:pos="1440"/>
          <w:tab w:val="left" w:pos="1800"/>
        </w:tabs>
        <w:jc w:val="both"/>
        <w:rPr>
          <w:rFonts w:ascii="Times New Roman" w:hAnsi="Times New Roman"/>
          <w:sz w:val="22"/>
          <w:szCs w:val="22"/>
          <w:lang w:val="es-PE" w:eastAsia="es-PE"/>
        </w:rPr>
      </w:pPr>
      <w:r w:rsidRPr="005B524E">
        <w:rPr>
          <w:rFonts w:ascii="Times New Roman" w:hAnsi="Times New Roman"/>
          <w:sz w:val="22"/>
          <w:szCs w:val="22"/>
          <w:lang w:val="es-PE" w:eastAsia="es-PE"/>
        </w:rPr>
        <w:t>Integración inicial en el espacio aéreo no segregado de los si</w:t>
      </w:r>
      <w:r w:rsidR="00F3394A">
        <w:rPr>
          <w:rFonts w:ascii="Times New Roman" w:hAnsi="Times New Roman"/>
          <w:sz w:val="22"/>
          <w:szCs w:val="22"/>
          <w:lang w:val="es-PE" w:eastAsia="es-PE"/>
        </w:rPr>
        <w:t>s</w:t>
      </w:r>
      <w:r w:rsidRPr="005B524E">
        <w:rPr>
          <w:rFonts w:ascii="Times New Roman" w:hAnsi="Times New Roman"/>
          <w:sz w:val="22"/>
          <w:szCs w:val="22"/>
          <w:lang w:val="es-PE" w:eastAsia="es-PE"/>
        </w:rPr>
        <w:t>temas de aeronaves piloteadas a distancia.</w:t>
      </w:r>
    </w:p>
    <w:p w:rsidR="002129B5" w:rsidRDefault="002129B5" w:rsidP="00F3394A">
      <w:pPr>
        <w:tabs>
          <w:tab w:val="left" w:pos="1440"/>
          <w:tab w:val="left" w:pos="1800"/>
        </w:tabs>
        <w:jc w:val="both"/>
        <w:rPr>
          <w:rFonts w:ascii="Times New Roman" w:hAnsi="Times New Roman"/>
          <w:sz w:val="22"/>
          <w:szCs w:val="22"/>
          <w:lang w:val="es-PE" w:eastAsia="es-PE"/>
        </w:rPr>
      </w:pPr>
    </w:p>
    <w:p w:rsidR="002129B5" w:rsidRDefault="005B524E" w:rsidP="00F3394A">
      <w:pPr>
        <w:widowControl/>
        <w:numPr>
          <w:ilvl w:val="2"/>
          <w:numId w:val="3"/>
        </w:numPr>
        <w:tabs>
          <w:tab w:val="clear" w:pos="2160"/>
          <w:tab w:val="left" w:pos="1440"/>
          <w:tab w:val="left" w:pos="1800"/>
        </w:tabs>
        <w:jc w:val="both"/>
        <w:rPr>
          <w:rFonts w:ascii="Times New Roman" w:hAnsi="Times New Roman"/>
          <w:sz w:val="22"/>
          <w:szCs w:val="22"/>
          <w:lang w:val="es-PE" w:eastAsia="es-PE"/>
        </w:rPr>
      </w:pPr>
      <w:r>
        <w:rPr>
          <w:rFonts w:ascii="Times New Roman" w:hAnsi="Times New Roman"/>
          <w:sz w:val="22"/>
          <w:szCs w:val="22"/>
          <w:lang w:val="es-PE" w:eastAsia="es-PE"/>
        </w:rPr>
        <w:t xml:space="preserve">Asimismo,  el Módulo </w:t>
      </w:r>
      <w:r w:rsidR="00F3394A">
        <w:rPr>
          <w:rFonts w:ascii="Times New Roman" w:hAnsi="Times New Roman"/>
          <w:sz w:val="22"/>
          <w:szCs w:val="22"/>
          <w:lang w:val="es-PE" w:eastAsia="es-PE"/>
        </w:rPr>
        <w:t>B0-</w:t>
      </w:r>
      <w:r>
        <w:rPr>
          <w:rFonts w:ascii="Times New Roman" w:hAnsi="Times New Roman"/>
          <w:sz w:val="22"/>
          <w:szCs w:val="22"/>
          <w:lang w:val="es-PE" w:eastAsia="es-PE"/>
        </w:rPr>
        <w:t>105 – Información meteorológica para apoyar la eficiencia y seguridad de las operaciones está estrechamente relacionado con los PFF MET y con los Módulos:</w:t>
      </w:r>
    </w:p>
    <w:p w:rsidR="005B524E" w:rsidRDefault="005B524E" w:rsidP="00F3394A">
      <w:pPr>
        <w:tabs>
          <w:tab w:val="left" w:pos="1440"/>
          <w:tab w:val="left" w:pos="1800"/>
        </w:tabs>
        <w:jc w:val="both"/>
        <w:rPr>
          <w:rFonts w:ascii="Times New Roman" w:hAnsi="Times New Roman"/>
          <w:sz w:val="22"/>
          <w:szCs w:val="22"/>
          <w:lang w:val="es-PE" w:eastAsia="es-PE"/>
        </w:rPr>
      </w:pPr>
    </w:p>
    <w:p w:rsidR="005B524E" w:rsidRPr="005B524E" w:rsidRDefault="005B524E" w:rsidP="00F3394A">
      <w:pPr>
        <w:widowControl/>
        <w:numPr>
          <w:ilvl w:val="4"/>
          <w:numId w:val="3"/>
        </w:numPr>
        <w:tabs>
          <w:tab w:val="left" w:pos="1440"/>
          <w:tab w:val="left" w:pos="1800"/>
        </w:tabs>
        <w:jc w:val="both"/>
        <w:rPr>
          <w:rFonts w:ascii="Times New Roman" w:hAnsi="Times New Roman"/>
          <w:sz w:val="22"/>
          <w:szCs w:val="22"/>
          <w:lang w:val="es-PE" w:eastAsia="es-PE"/>
        </w:rPr>
      </w:pPr>
      <w:r w:rsidRPr="005B524E">
        <w:rPr>
          <w:rFonts w:ascii="Times New Roman" w:hAnsi="Times New Roman"/>
          <w:sz w:val="22"/>
          <w:szCs w:val="22"/>
          <w:lang w:val="es-PE" w:eastAsia="es-PE"/>
        </w:rPr>
        <w:t>B0</w:t>
      </w:r>
      <w:r w:rsidR="00F3394A">
        <w:rPr>
          <w:rFonts w:ascii="Times New Roman" w:hAnsi="Times New Roman"/>
          <w:sz w:val="22"/>
          <w:szCs w:val="22"/>
          <w:lang w:val="es-PE" w:eastAsia="es-PE"/>
        </w:rPr>
        <w:t>-</w:t>
      </w:r>
      <w:r w:rsidRPr="005B524E">
        <w:rPr>
          <w:rFonts w:ascii="Times New Roman" w:hAnsi="Times New Roman"/>
          <w:sz w:val="22"/>
          <w:szCs w:val="22"/>
          <w:lang w:val="es-PE" w:eastAsia="es-PE"/>
        </w:rPr>
        <w:t>75 – Mejor vigilancia de superficie;</w:t>
      </w:r>
      <w:r w:rsidR="00F3394A">
        <w:rPr>
          <w:rFonts w:ascii="Times New Roman" w:hAnsi="Times New Roman"/>
          <w:sz w:val="22"/>
          <w:szCs w:val="22"/>
          <w:lang w:val="es-PE" w:eastAsia="es-PE"/>
        </w:rPr>
        <w:t xml:space="preserve"> y</w:t>
      </w:r>
    </w:p>
    <w:p w:rsidR="005B524E" w:rsidRDefault="005B524E" w:rsidP="00F3394A">
      <w:pPr>
        <w:widowControl/>
        <w:numPr>
          <w:ilvl w:val="4"/>
          <w:numId w:val="3"/>
        </w:numPr>
        <w:tabs>
          <w:tab w:val="left" w:pos="1440"/>
          <w:tab w:val="left" w:pos="1800"/>
        </w:tabs>
        <w:jc w:val="both"/>
        <w:rPr>
          <w:rFonts w:ascii="Times New Roman" w:hAnsi="Times New Roman"/>
          <w:sz w:val="22"/>
          <w:szCs w:val="22"/>
          <w:lang w:val="es-PE" w:eastAsia="es-PE"/>
        </w:rPr>
      </w:pPr>
      <w:r w:rsidRPr="00F3394A">
        <w:rPr>
          <w:rFonts w:ascii="Times New Roman" w:hAnsi="Times New Roman"/>
          <w:color w:val="000000"/>
          <w:sz w:val="22"/>
          <w:szCs w:val="22"/>
          <w:lang w:val="es-PE"/>
        </w:rPr>
        <w:t>B0</w:t>
      </w:r>
      <w:r w:rsidR="00F3394A">
        <w:rPr>
          <w:rFonts w:ascii="Times New Roman" w:hAnsi="Times New Roman"/>
          <w:color w:val="000000"/>
          <w:sz w:val="22"/>
          <w:szCs w:val="22"/>
          <w:lang w:val="es-PE"/>
        </w:rPr>
        <w:t>-</w:t>
      </w:r>
      <w:r>
        <w:rPr>
          <w:rFonts w:ascii="Times New Roman" w:hAnsi="Times New Roman"/>
          <w:sz w:val="22"/>
          <w:szCs w:val="22"/>
          <w:lang w:val="es-PE" w:eastAsia="es-PE"/>
        </w:rPr>
        <w:t xml:space="preserve">80 – Toma de decisiones en </w:t>
      </w:r>
      <w:r w:rsidR="00F3394A">
        <w:rPr>
          <w:rFonts w:ascii="Times New Roman" w:hAnsi="Times New Roman"/>
          <w:sz w:val="22"/>
          <w:szCs w:val="22"/>
          <w:lang w:val="es-PE" w:eastAsia="es-PE"/>
        </w:rPr>
        <w:t>colaboración a nivel aeropuerto.</w:t>
      </w:r>
    </w:p>
    <w:p w:rsidR="005B524E" w:rsidRDefault="005B524E" w:rsidP="00F3394A">
      <w:pPr>
        <w:tabs>
          <w:tab w:val="left" w:pos="1440"/>
          <w:tab w:val="left" w:pos="1800"/>
        </w:tabs>
        <w:ind w:left="720"/>
        <w:jc w:val="both"/>
        <w:rPr>
          <w:rFonts w:ascii="Times New Roman" w:hAnsi="Times New Roman"/>
          <w:sz w:val="22"/>
          <w:szCs w:val="22"/>
          <w:lang w:val="es-PE" w:eastAsia="es-P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387"/>
        <w:gridCol w:w="3973"/>
      </w:tblGrid>
      <w:tr w:rsidR="005527FD" w:rsidRPr="000418A9" w:rsidTr="00F3394A">
        <w:tc>
          <w:tcPr>
            <w:tcW w:w="9360" w:type="dxa"/>
            <w:gridSpan w:val="2"/>
            <w:shd w:val="clear" w:color="auto" w:fill="FFFFFF"/>
          </w:tcPr>
          <w:p w:rsidR="005527FD" w:rsidRPr="000418A9" w:rsidRDefault="005527FD" w:rsidP="00F3394A">
            <w:pPr>
              <w:tabs>
                <w:tab w:val="left" w:pos="1440"/>
                <w:tab w:val="left" w:pos="1800"/>
              </w:tabs>
              <w:jc w:val="center"/>
              <w:rPr>
                <w:rFonts w:ascii="Times New Roman" w:hAnsi="Times New Roman"/>
                <w:b/>
                <w:sz w:val="22"/>
                <w:szCs w:val="22"/>
                <w:lang w:val="es-PE" w:eastAsia="es-PE"/>
              </w:rPr>
            </w:pPr>
            <w:r w:rsidRPr="000418A9">
              <w:rPr>
                <w:rFonts w:ascii="Times New Roman" w:hAnsi="Times New Roman"/>
                <w:b/>
                <w:sz w:val="22"/>
                <w:szCs w:val="22"/>
                <w:lang w:val="es-PE" w:eastAsia="es-PE"/>
              </w:rPr>
              <w:t xml:space="preserve">Relación de </w:t>
            </w:r>
            <w:r w:rsidR="00F3394A">
              <w:rPr>
                <w:rFonts w:ascii="Times New Roman" w:hAnsi="Times New Roman"/>
                <w:b/>
                <w:sz w:val="22"/>
                <w:szCs w:val="22"/>
                <w:lang w:val="es-PE" w:eastAsia="es-PE"/>
              </w:rPr>
              <w:t>I</w:t>
            </w:r>
            <w:r w:rsidRPr="000418A9">
              <w:rPr>
                <w:rFonts w:ascii="Times New Roman" w:hAnsi="Times New Roman"/>
                <w:b/>
                <w:sz w:val="22"/>
                <w:szCs w:val="22"/>
                <w:lang w:val="es-PE" w:eastAsia="es-PE"/>
              </w:rPr>
              <w:t>nteroperabilidad</w:t>
            </w:r>
          </w:p>
        </w:tc>
      </w:tr>
      <w:tr w:rsidR="005527FD" w:rsidRPr="000418A9" w:rsidTr="00F3394A">
        <w:tc>
          <w:tcPr>
            <w:tcW w:w="5387" w:type="dxa"/>
            <w:shd w:val="clear" w:color="auto" w:fill="FFFFFF"/>
          </w:tcPr>
          <w:p w:rsidR="005527FD" w:rsidRPr="000418A9" w:rsidRDefault="005527FD" w:rsidP="00F3394A">
            <w:pPr>
              <w:tabs>
                <w:tab w:val="left" w:pos="1440"/>
                <w:tab w:val="left" w:pos="1800"/>
              </w:tabs>
              <w:jc w:val="center"/>
              <w:rPr>
                <w:rFonts w:ascii="Times New Roman" w:hAnsi="Times New Roman"/>
                <w:b/>
                <w:sz w:val="22"/>
                <w:szCs w:val="22"/>
                <w:lang w:val="es-PE" w:eastAsia="es-PE"/>
              </w:rPr>
            </w:pPr>
            <w:r w:rsidRPr="000418A9">
              <w:rPr>
                <w:rFonts w:ascii="Times New Roman" w:hAnsi="Times New Roman"/>
                <w:b/>
                <w:sz w:val="22"/>
                <w:szCs w:val="22"/>
                <w:lang w:val="es-PE" w:eastAsia="es-PE"/>
              </w:rPr>
              <w:t>PFF</w:t>
            </w:r>
          </w:p>
        </w:tc>
        <w:tc>
          <w:tcPr>
            <w:tcW w:w="3973" w:type="dxa"/>
            <w:shd w:val="clear" w:color="auto" w:fill="FFFFFF"/>
          </w:tcPr>
          <w:p w:rsidR="005527FD" w:rsidRPr="000418A9" w:rsidRDefault="005527FD" w:rsidP="00F3394A">
            <w:pPr>
              <w:tabs>
                <w:tab w:val="left" w:pos="1440"/>
                <w:tab w:val="left" w:pos="1800"/>
              </w:tabs>
              <w:jc w:val="center"/>
              <w:rPr>
                <w:rFonts w:ascii="Times New Roman" w:hAnsi="Times New Roman"/>
                <w:b/>
                <w:sz w:val="22"/>
                <w:szCs w:val="22"/>
                <w:lang w:val="es-PE" w:eastAsia="es-PE"/>
              </w:rPr>
            </w:pPr>
            <w:r w:rsidRPr="000418A9">
              <w:rPr>
                <w:rFonts w:ascii="Times New Roman" w:hAnsi="Times New Roman"/>
                <w:b/>
                <w:sz w:val="22"/>
                <w:szCs w:val="22"/>
                <w:lang w:val="es-PE" w:eastAsia="es-PE"/>
              </w:rPr>
              <w:t>Módulo ASBU</w:t>
            </w:r>
          </w:p>
        </w:tc>
      </w:tr>
      <w:tr w:rsidR="005527FD" w:rsidRPr="000418A9" w:rsidTr="00F3394A">
        <w:tc>
          <w:tcPr>
            <w:tcW w:w="5387" w:type="dxa"/>
            <w:shd w:val="clear" w:color="auto" w:fill="FFFFFF"/>
          </w:tcPr>
          <w:p w:rsidR="005527FD" w:rsidRPr="000418A9" w:rsidRDefault="005527FD" w:rsidP="00F3394A">
            <w:pPr>
              <w:tabs>
                <w:tab w:val="left" w:pos="342"/>
              </w:tabs>
              <w:ind w:left="342" w:hanging="342"/>
              <w:rPr>
                <w:rFonts w:ascii="Times New Roman" w:hAnsi="Times New Roman"/>
                <w:szCs w:val="20"/>
                <w:lang w:val="es-PE" w:eastAsia="es-PE"/>
              </w:rPr>
            </w:pPr>
            <w:r w:rsidRPr="000418A9">
              <w:rPr>
                <w:rFonts w:ascii="Times New Roman" w:hAnsi="Times New Roman"/>
                <w:szCs w:val="20"/>
                <w:lang w:val="es-PE" w:eastAsia="es-PE"/>
              </w:rPr>
              <w:t>01:</w:t>
            </w:r>
            <w:r w:rsidRPr="000418A9">
              <w:rPr>
                <w:rFonts w:ascii="Times New Roman" w:hAnsi="Times New Roman"/>
                <w:szCs w:val="20"/>
                <w:lang w:val="es-PE" w:eastAsia="es-PE"/>
              </w:rPr>
              <w:tab/>
              <w:t>Implantación del sistema de gestión de calidad de la información MET</w:t>
            </w:r>
          </w:p>
        </w:tc>
        <w:tc>
          <w:tcPr>
            <w:tcW w:w="3973" w:type="dxa"/>
            <w:shd w:val="clear" w:color="auto" w:fill="FFFFFF"/>
            <w:vAlign w:val="center"/>
          </w:tcPr>
          <w:p w:rsidR="005527FD" w:rsidRPr="000418A9" w:rsidRDefault="004D431C" w:rsidP="00F3394A">
            <w:pPr>
              <w:tabs>
                <w:tab w:val="left" w:pos="1440"/>
                <w:tab w:val="left" w:pos="1800"/>
              </w:tabs>
              <w:jc w:val="center"/>
              <w:rPr>
                <w:rFonts w:ascii="Times New Roman" w:hAnsi="Times New Roman"/>
                <w:szCs w:val="20"/>
                <w:lang w:val="es-PE" w:eastAsia="es-PE"/>
              </w:rPr>
            </w:pPr>
            <w:r w:rsidRPr="000418A9">
              <w:rPr>
                <w:rFonts w:ascii="Times New Roman" w:hAnsi="Times New Roman"/>
                <w:szCs w:val="20"/>
                <w:lang w:val="es-PE" w:eastAsia="es-PE"/>
              </w:rPr>
              <w:t xml:space="preserve">105 </w:t>
            </w:r>
            <w:r w:rsidR="00687526" w:rsidRPr="000418A9">
              <w:rPr>
                <w:rFonts w:ascii="Times New Roman" w:hAnsi="Times New Roman"/>
                <w:szCs w:val="20"/>
                <w:lang w:val="es-PE" w:eastAsia="es-PE"/>
              </w:rPr>
              <w:t>(PIA 3)</w:t>
            </w:r>
          </w:p>
        </w:tc>
      </w:tr>
      <w:tr w:rsidR="004D431C" w:rsidRPr="000418A9" w:rsidTr="00F3394A">
        <w:tc>
          <w:tcPr>
            <w:tcW w:w="5387" w:type="dxa"/>
            <w:shd w:val="clear" w:color="auto" w:fill="FFFFFF"/>
          </w:tcPr>
          <w:p w:rsidR="004D431C" w:rsidRPr="000418A9" w:rsidRDefault="004D431C" w:rsidP="00F3394A">
            <w:pPr>
              <w:tabs>
                <w:tab w:val="left" w:pos="342"/>
              </w:tabs>
              <w:ind w:left="342" w:hanging="342"/>
              <w:rPr>
                <w:rFonts w:ascii="Times New Roman" w:hAnsi="Times New Roman"/>
                <w:szCs w:val="20"/>
                <w:lang w:val="es-PE" w:eastAsia="es-PE"/>
              </w:rPr>
            </w:pPr>
            <w:r w:rsidRPr="000418A9">
              <w:rPr>
                <w:rFonts w:ascii="Times New Roman" w:hAnsi="Times New Roman"/>
                <w:szCs w:val="20"/>
                <w:lang w:val="es-PE" w:eastAsia="es-PE"/>
              </w:rPr>
              <w:t>02:</w:t>
            </w:r>
            <w:r w:rsidRPr="000418A9">
              <w:rPr>
                <w:rFonts w:ascii="Times New Roman" w:hAnsi="Times New Roman"/>
                <w:szCs w:val="20"/>
                <w:lang w:val="es-PE" w:eastAsia="es-PE"/>
              </w:rPr>
              <w:tab/>
              <w:t>Mejoras en las facilidades MET</w:t>
            </w:r>
          </w:p>
        </w:tc>
        <w:tc>
          <w:tcPr>
            <w:tcW w:w="3973" w:type="dxa"/>
            <w:shd w:val="clear" w:color="auto" w:fill="FFFFFF"/>
            <w:vAlign w:val="center"/>
          </w:tcPr>
          <w:p w:rsidR="004D431C" w:rsidRPr="000418A9" w:rsidRDefault="004D431C" w:rsidP="00F3394A">
            <w:pPr>
              <w:tabs>
                <w:tab w:val="left" w:pos="1440"/>
                <w:tab w:val="left" w:pos="1800"/>
              </w:tabs>
              <w:jc w:val="center"/>
              <w:rPr>
                <w:rFonts w:ascii="Times New Roman" w:hAnsi="Times New Roman"/>
                <w:szCs w:val="20"/>
                <w:lang w:val="es-PE" w:eastAsia="es-PE"/>
              </w:rPr>
            </w:pPr>
            <w:r w:rsidRPr="000418A9">
              <w:rPr>
                <w:rFonts w:ascii="Times New Roman" w:hAnsi="Times New Roman"/>
                <w:szCs w:val="20"/>
                <w:lang w:val="es-PE" w:eastAsia="es-PE"/>
              </w:rPr>
              <w:t>105</w:t>
            </w:r>
            <w:r w:rsidR="00687526" w:rsidRPr="000418A9">
              <w:rPr>
                <w:rFonts w:ascii="Times New Roman" w:hAnsi="Times New Roman"/>
                <w:szCs w:val="20"/>
                <w:lang w:val="es-PE" w:eastAsia="es-PE"/>
              </w:rPr>
              <w:t xml:space="preserve"> </w:t>
            </w:r>
            <w:r w:rsidRPr="000418A9">
              <w:rPr>
                <w:rFonts w:ascii="Times New Roman" w:hAnsi="Times New Roman"/>
                <w:szCs w:val="20"/>
                <w:lang w:val="es-PE" w:eastAsia="es-PE"/>
              </w:rPr>
              <w:t xml:space="preserve"> </w:t>
            </w:r>
            <w:r w:rsidR="00687526" w:rsidRPr="000418A9">
              <w:rPr>
                <w:rFonts w:ascii="Times New Roman" w:hAnsi="Times New Roman"/>
                <w:szCs w:val="20"/>
                <w:lang w:val="es-PE" w:eastAsia="es-PE"/>
              </w:rPr>
              <w:t xml:space="preserve">(PIA 3) </w:t>
            </w:r>
            <w:r w:rsidRPr="000418A9">
              <w:rPr>
                <w:rFonts w:ascii="Times New Roman" w:hAnsi="Times New Roman"/>
                <w:szCs w:val="20"/>
                <w:lang w:val="es-PE" w:eastAsia="es-PE"/>
              </w:rPr>
              <w:t>–</w:t>
            </w:r>
            <w:r w:rsidR="00687526" w:rsidRPr="000418A9">
              <w:rPr>
                <w:rFonts w:ascii="Times New Roman" w:hAnsi="Times New Roman"/>
                <w:szCs w:val="20"/>
                <w:lang w:val="es-PE" w:eastAsia="es-PE"/>
              </w:rPr>
              <w:t xml:space="preserve"> 75 (PIA 1)</w:t>
            </w:r>
          </w:p>
        </w:tc>
      </w:tr>
      <w:tr w:rsidR="005527FD" w:rsidRPr="000418A9" w:rsidTr="00F3394A">
        <w:tc>
          <w:tcPr>
            <w:tcW w:w="5387" w:type="dxa"/>
            <w:shd w:val="clear" w:color="auto" w:fill="FFFFFF"/>
          </w:tcPr>
          <w:p w:rsidR="005527FD" w:rsidRPr="000418A9" w:rsidRDefault="004D431C" w:rsidP="00F3394A">
            <w:pPr>
              <w:tabs>
                <w:tab w:val="left" w:pos="342"/>
              </w:tabs>
              <w:ind w:left="342" w:hanging="342"/>
              <w:rPr>
                <w:rFonts w:ascii="Times New Roman" w:hAnsi="Times New Roman"/>
                <w:szCs w:val="20"/>
                <w:lang w:val="es-PE" w:eastAsia="es-PE"/>
              </w:rPr>
            </w:pPr>
            <w:r w:rsidRPr="000418A9">
              <w:rPr>
                <w:rFonts w:ascii="Times New Roman" w:hAnsi="Times New Roman"/>
                <w:szCs w:val="20"/>
                <w:lang w:val="es-PE" w:eastAsia="es-PE"/>
              </w:rPr>
              <w:t>03</w:t>
            </w:r>
            <w:r w:rsidR="005527FD" w:rsidRPr="000418A9">
              <w:rPr>
                <w:rFonts w:ascii="Times New Roman" w:hAnsi="Times New Roman"/>
                <w:szCs w:val="20"/>
                <w:lang w:val="es-PE" w:eastAsia="es-PE"/>
              </w:rPr>
              <w:t>:</w:t>
            </w:r>
            <w:r w:rsidR="005527FD" w:rsidRPr="000418A9">
              <w:rPr>
                <w:rFonts w:ascii="Times New Roman" w:hAnsi="Times New Roman"/>
                <w:szCs w:val="20"/>
                <w:lang w:val="es-PE" w:eastAsia="es-PE"/>
              </w:rPr>
              <w:tab/>
              <w:t>mejoras en la implantación de la vigilancia de los volcanes en las aerovías internacionales (IAWV), vigilancia de la liberación accidental de material radiactivo y en la emisión de SIGMET(S)</w:t>
            </w:r>
          </w:p>
        </w:tc>
        <w:tc>
          <w:tcPr>
            <w:tcW w:w="3973" w:type="dxa"/>
            <w:shd w:val="clear" w:color="auto" w:fill="FFFFFF"/>
            <w:vAlign w:val="center"/>
          </w:tcPr>
          <w:p w:rsidR="005527FD" w:rsidRPr="000418A9" w:rsidRDefault="004D431C" w:rsidP="00F3394A">
            <w:pPr>
              <w:tabs>
                <w:tab w:val="left" w:pos="1440"/>
                <w:tab w:val="left" w:pos="1800"/>
              </w:tabs>
              <w:jc w:val="center"/>
              <w:rPr>
                <w:rFonts w:ascii="Times New Roman" w:hAnsi="Times New Roman"/>
                <w:szCs w:val="20"/>
                <w:lang w:val="es-PE" w:eastAsia="es-PE"/>
              </w:rPr>
            </w:pPr>
            <w:r w:rsidRPr="000418A9">
              <w:rPr>
                <w:rFonts w:ascii="Times New Roman" w:hAnsi="Times New Roman"/>
                <w:szCs w:val="20"/>
                <w:lang w:val="es-PE" w:eastAsia="es-PE"/>
              </w:rPr>
              <w:t>105</w:t>
            </w:r>
            <w:r w:rsidR="00687526" w:rsidRPr="000418A9">
              <w:rPr>
                <w:rFonts w:ascii="Times New Roman" w:hAnsi="Times New Roman"/>
                <w:szCs w:val="20"/>
                <w:lang w:val="es-PE" w:eastAsia="es-PE"/>
              </w:rPr>
              <w:t>(PIA 3)</w:t>
            </w:r>
            <w:r w:rsidRPr="000418A9">
              <w:rPr>
                <w:rFonts w:ascii="Times New Roman" w:hAnsi="Times New Roman"/>
                <w:szCs w:val="20"/>
                <w:lang w:val="es-PE" w:eastAsia="es-PE"/>
              </w:rPr>
              <w:t xml:space="preserve"> –</w:t>
            </w:r>
            <w:r w:rsidR="00687526" w:rsidRPr="000418A9">
              <w:rPr>
                <w:rFonts w:ascii="Times New Roman" w:hAnsi="Times New Roman"/>
                <w:szCs w:val="20"/>
                <w:lang w:val="es-PE" w:eastAsia="es-PE"/>
              </w:rPr>
              <w:t xml:space="preserve"> 80 (PIA 1)</w:t>
            </w:r>
          </w:p>
        </w:tc>
      </w:tr>
      <w:tr w:rsidR="005527FD" w:rsidRPr="000418A9" w:rsidTr="00F3394A">
        <w:tc>
          <w:tcPr>
            <w:tcW w:w="5387" w:type="dxa"/>
            <w:shd w:val="clear" w:color="auto" w:fill="FFFFFF"/>
          </w:tcPr>
          <w:p w:rsidR="005527FD" w:rsidRPr="000418A9" w:rsidRDefault="005527FD" w:rsidP="00F3394A">
            <w:pPr>
              <w:tabs>
                <w:tab w:val="left" w:pos="342"/>
              </w:tabs>
              <w:ind w:left="342" w:hanging="342"/>
              <w:rPr>
                <w:rFonts w:ascii="Times New Roman" w:hAnsi="Times New Roman"/>
                <w:szCs w:val="20"/>
                <w:lang w:val="es-PE" w:eastAsia="es-PE"/>
              </w:rPr>
            </w:pPr>
            <w:r w:rsidRPr="000418A9">
              <w:rPr>
                <w:rFonts w:ascii="Times New Roman" w:hAnsi="Times New Roman"/>
                <w:szCs w:val="20"/>
                <w:lang w:val="es-PE" w:eastAsia="es-PE"/>
              </w:rPr>
              <w:t>0</w:t>
            </w:r>
            <w:r w:rsidR="004D431C" w:rsidRPr="000418A9">
              <w:rPr>
                <w:rFonts w:ascii="Times New Roman" w:hAnsi="Times New Roman"/>
                <w:szCs w:val="20"/>
                <w:lang w:val="es-PE" w:eastAsia="es-PE"/>
              </w:rPr>
              <w:t>4</w:t>
            </w:r>
            <w:r w:rsidRPr="000418A9">
              <w:rPr>
                <w:rFonts w:ascii="Times New Roman" w:hAnsi="Times New Roman"/>
                <w:szCs w:val="20"/>
                <w:lang w:val="es-PE" w:eastAsia="es-PE"/>
              </w:rPr>
              <w:t>:</w:t>
            </w:r>
            <w:r w:rsidRPr="000418A9">
              <w:rPr>
                <w:rFonts w:ascii="Times New Roman" w:hAnsi="Times New Roman"/>
                <w:szCs w:val="20"/>
                <w:lang w:val="es-PE" w:eastAsia="es-PE"/>
              </w:rPr>
              <w:tab/>
            </w:r>
            <w:r w:rsidR="004D431C" w:rsidRPr="000418A9">
              <w:rPr>
                <w:rFonts w:ascii="Times New Roman" w:hAnsi="Times New Roman"/>
                <w:szCs w:val="20"/>
                <w:lang w:val="es-PE" w:eastAsia="es-PE"/>
              </w:rPr>
              <w:t>Mejoras en el intercambio de información OPMET y seguimiento a la evolución del WAFS</w:t>
            </w:r>
          </w:p>
        </w:tc>
        <w:tc>
          <w:tcPr>
            <w:tcW w:w="3973" w:type="dxa"/>
            <w:shd w:val="clear" w:color="auto" w:fill="FFFFFF"/>
            <w:vAlign w:val="center"/>
          </w:tcPr>
          <w:p w:rsidR="005527FD" w:rsidRPr="000418A9" w:rsidRDefault="004D431C" w:rsidP="00F3394A">
            <w:pPr>
              <w:tabs>
                <w:tab w:val="left" w:pos="1440"/>
                <w:tab w:val="left" w:pos="1800"/>
              </w:tabs>
              <w:jc w:val="center"/>
              <w:rPr>
                <w:rFonts w:ascii="Times New Roman" w:hAnsi="Times New Roman"/>
                <w:szCs w:val="20"/>
                <w:lang w:val="es-PE" w:eastAsia="es-PE"/>
              </w:rPr>
            </w:pPr>
            <w:r w:rsidRPr="000418A9">
              <w:rPr>
                <w:rFonts w:ascii="Times New Roman" w:hAnsi="Times New Roman"/>
                <w:szCs w:val="20"/>
                <w:lang w:val="es-PE" w:eastAsia="es-PE"/>
              </w:rPr>
              <w:t>105</w:t>
            </w:r>
            <w:r w:rsidR="00687526" w:rsidRPr="000418A9">
              <w:rPr>
                <w:rFonts w:ascii="Times New Roman" w:hAnsi="Times New Roman"/>
                <w:szCs w:val="20"/>
                <w:lang w:val="es-PE" w:eastAsia="es-PE"/>
              </w:rPr>
              <w:t xml:space="preserve">(PIA 3) </w:t>
            </w:r>
            <w:r w:rsidRPr="000418A9">
              <w:rPr>
                <w:rFonts w:ascii="Times New Roman" w:hAnsi="Times New Roman"/>
                <w:szCs w:val="20"/>
                <w:lang w:val="es-PE" w:eastAsia="es-PE"/>
              </w:rPr>
              <w:t>–</w:t>
            </w:r>
            <w:r w:rsidR="00687526" w:rsidRPr="000418A9">
              <w:rPr>
                <w:rFonts w:ascii="Times New Roman" w:hAnsi="Times New Roman"/>
                <w:szCs w:val="20"/>
                <w:lang w:val="es-PE" w:eastAsia="es-PE"/>
              </w:rPr>
              <w:t xml:space="preserve"> 80 (PIA 1)</w:t>
            </w:r>
          </w:p>
        </w:tc>
      </w:tr>
    </w:tbl>
    <w:p w:rsidR="003F5E6F" w:rsidRDefault="003F5E6F" w:rsidP="00F3394A">
      <w:pPr>
        <w:tabs>
          <w:tab w:val="left" w:pos="1440"/>
          <w:tab w:val="left" w:pos="1800"/>
        </w:tabs>
        <w:ind w:left="720"/>
        <w:rPr>
          <w:rFonts w:ascii="Times New Roman" w:hAnsi="Times New Roman"/>
          <w:sz w:val="22"/>
          <w:szCs w:val="22"/>
          <w:lang w:val="es-PE" w:eastAsia="es-PE"/>
        </w:rPr>
      </w:pPr>
    </w:p>
    <w:p w:rsidR="00424BD7" w:rsidRDefault="00424BD7" w:rsidP="00F3394A">
      <w:pPr>
        <w:tabs>
          <w:tab w:val="left" w:pos="1440"/>
          <w:tab w:val="left" w:pos="1800"/>
        </w:tabs>
        <w:jc w:val="both"/>
        <w:rPr>
          <w:rFonts w:ascii="Times New Roman" w:hAnsi="Times New Roman"/>
          <w:sz w:val="22"/>
          <w:szCs w:val="22"/>
          <w:lang w:val="es-PE" w:eastAsia="es-PE"/>
        </w:rPr>
      </w:pPr>
    </w:p>
    <w:sectPr w:rsidR="00424BD7" w:rsidSect="00A72F11">
      <w:headerReference w:type="default" r:id="rId9"/>
      <w:pgSz w:w="12240" w:h="15840" w:code="1"/>
      <w:pgMar w:top="1440" w:right="1440" w:bottom="1440" w:left="1440" w:header="720" w:footer="720" w:gutter="0"/>
      <w:pgNumType w:fmt="numberInDash" w:start="3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8A9" w:rsidRDefault="000418A9" w:rsidP="00FF7854">
      <w:r>
        <w:separator/>
      </w:r>
    </w:p>
  </w:endnote>
  <w:endnote w:type="continuationSeparator" w:id="0">
    <w:p w:rsidR="000418A9" w:rsidRDefault="000418A9" w:rsidP="00FF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CBIMG+Arial">
    <w:altName w:val="Arial"/>
    <w:panose1 w:val="00000000000000000000"/>
    <w:charset w:val="00"/>
    <w:family w:val="swiss"/>
    <w:notTrueType/>
    <w:pitch w:val="default"/>
    <w:sig w:usb0="00000003" w:usb1="00000000" w:usb2="00000000" w:usb3="00000000" w:csb0="00000001" w:csb1="00000000"/>
  </w:font>
  <w:font w:name="Futura Book">
    <w:altName w:val="Futura Book"/>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8A9" w:rsidRDefault="000418A9" w:rsidP="00FF7854">
      <w:r>
        <w:separator/>
      </w:r>
    </w:p>
  </w:footnote>
  <w:footnote w:type="continuationSeparator" w:id="0">
    <w:p w:rsidR="000418A9" w:rsidRDefault="000418A9" w:rsidP="00FF78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854" w:rsidRPr="00FF7854" w:rsidRDefault="00FF7854">
    <w:pPr>
      <w:pStyle w:val="Header"/>
      <w:jc w:val="center"/>
      <w:rPr>
        <w:rFonts w:ascii="Times New Roman" w:hAnsi="Times New Roman"/>
        <w:sz w:val="22"/>
        <w:szCs w:val="28"/>
      </w:rPr>
    </w:pPr>
    <w:r w:rsidRPr="00FF7854">
      <w:rPr>
        <w:rFonts w:ascii="Times New Roman" w:hAnsi="Times New Roman"/>
        <w:sz w:val="22"/>
        <w:szCs w:val="28"/>
      </w:rPr>
      <w:fldChar w:fldCharType="begin"/>
    </w:r>
    <w:r w:rsidRPr="00FF7854">
      <w:rPr>
        <w:rFonts w:ascii="Times New Roman" w:hAnsi="Times New Roman"/>
        <w:sz w:val="22"/>
        <w:szCs w:val="28"/>
      </w:rPr>
      <w:instrText xml:space="preserve"> PAGE   \* MERGEFORMAT </w:instrText>
    </w:r>
    <w:r w:rsidRPr="00FF7854">
      <w:rPr>
        <w:rFonts w:ascii="Times New Roman" w:hAnsi="Times New Roman"/>
        <w:sz w:val="22"/>
        <w:szCs w:val="28"/>
      </w:rPr>
      <w:fldChar w:fldCharType="separate"/>
    </w:r>
    <w:r w:rsidR="00AB3C84">
      <w:rPr>
        <w:rFonts w:ascii="Times New Roman" w:hAnsi="Times New Roman"/>
        <w:noProof/>
        <w:sz w:val="22"/>
        <w:szCs w:val="28"/>
      </w:rPr>
      <w:t>- 34 -</w:t>
    </w:r>
    <w:r w:rsidRPr="00FF7854">
      <w:rPr>
        <w:rFonts w:ascii="Times New Roman" w:hAnsi="Times New Roman"/>
        <w:sz w:val="22"/>
        <w:szCs w:val="28"/>
      </w:rPr>
      <w:fldChar w:fldCharType="end"/>
    </w:r>
  </w:p>
  <w:p w:rsidR="00FF7854" w:rsidRPr="00FF7854" w:rsidRDefault="00FF7854">
    <w:pPr>
      <w:pStyle w:val="Header"/>
      <w:rPr>
        <w:rFonts w:ascii="Times New Roman" w:hAnsi="Times New Roman"/>
        <w:sz w:val="22"/>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4281"/>
    <w:multiLevelType w:val="multilevel"/>
    <w:tmpl w:val="74987570"/>
    <w:lvl w:ilvl="0">
      <w:start w:val="6"/>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2160"/>
        </w:tabs>
        <w:ind w:left="0" w:firstLine="0"/>
      </w:pPr>
      <w:rPr>
        <w:rFonts w:ascii="Times New Roman" w:hAnsi="Times New Roman" w:hint="default"/>
        <w:b w:val="0"/>
        <w:i w:val="0"/>
        <w:sz w:val="22"/>
      </w:rPr>
    </w:lvl>
    <w:lvl w:ilvl="2">
      <w:start w:val="1"/>
      <w:numFmt w:val="decimal"/>
      <w:lvlText w:val="%1.%2.%3"/>
      <w:lvlJc w:val="left"/>
      <w:pPr>
        <w:tabs>
          <w:tab w:val="num" w:pos="2160"/>
        </w:tabs>
        <w:ind w:left="0" w:firstLine="0"/>
      </w:pPr>
      <w:rPr>
        <w:rFonts w:ascii="Times New Roman" w:hAnsi="Times New Roman" w:hint="default"/>
        <w:b w:val="0"/>
        <w:i w:val="0"/>
        <w:sz w:val="22"/>
      </w:rPr>
    </w:lvl>
    <w:lvl w:ilvl="3">
      <w:start w:val="1"/>
      <w:numFmt w:val="decimal"/>
      <w:lvlText w:val="%1.%2.%3.%4"/>
      <w:lvlJc w:val="left"/>
      <w:pPr>
        <w:tabs>
          <w:tab w:val="num" w:pos="2160"/>
        </w:tabs>
        <w:ind w:left="0" w:firstLine="0"/>
      </w:pPr>
      <w:rPr>
        <w:rFonts w:hint="default"/>
      </w:rPr>
    </w:lvl>
    <w:lvl w:ilvl="4">
      <w:start w:val="1"/>
      <w:numFmt w:val="lowerLetter"/>
      <w:lvlText w:val="%5)"/>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02116CE0"/>
    <w:multiLevelType w:val="hybridMultilevel"/>
    <w:tmpl w:val="2E1EB58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D723CE"/>
    <w:multiLevelType w:val="multilevel"/>
    <w:tmpl w:val="324279DC"/>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2250"/>
        </w:tabs>
        <w:ind w:left="1530"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abstractNum w:abstractNumId="3">
    <w:nsid w:val="3A4E07AA"/>
    <w:multiLevelType w:val="hybridMultilevel"/>
    <w:tmpl w:val="7070D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0F32836"/>
    <w:multiLevelType w:val="hybridMultilevel"/>
    <w:tmpl w:val="9D8A2D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1719B2"/>
    <w:multiLevelType w:val="multilevel"/>
    <w:tmpl w:val="B2C49084"/>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lvlText w:val="%1.%2"/>
      <w:lvlJc w:val="left"/>
      <w:pPr>
        <w:tabs>
          <w:tab w:val="num" w:pos="1440"/>
        </w:tabs>
        <w:ind w:left="1440" w:hanging="1440"/>
      </w:pPr>
      <w:rPr>
        <w:rFonts w:ascii="Times New Roman" w:hAnsi="Times New Roman" w:hint="default"/>
        <w:b w:val="0"/>
        <w:i w:val="0"/>
        <w:sz w:val="22"/>
      </w:rPr>
    </w:lvl>
    <w:lvl w:ilvl="2">
      <w:start w:val="1"/>
      <w:numFmt w:val="decimal"/>
      <w:lvlText w:val="%1.%2.%3"/>
      <w:lvlJc w:val="left"/>
      <w:pPr>
        <w:tabs>
          <w:tab w:val="num" w:pos="2250"/>
        </w:tabs>
        <w:ind w:left="1530" w:hanging="1530"/>
      </w:pPr>
      <w:rPr>
        <w:rFonts w:ascii="Times New Roman" w:hAnsi="Times New Roman" w:hint="default"/>
        <w:b w:val="0"/>
        <w:i w:val="0"/>
        <w:sz w:val="22"/>
      </w:rPr>
    </w:lvl>
    <w:lvl w:ilvl="3">
      <w:start w:val="1"/>
      <w:numFmt w:val="lowerLetter"/>
      <w:lvlText w:val="%4)"/>
      <w:lvlJc w:val="left"/>
      <w:pPr>
        <w:tabs>
          <w:tab w:val="num" w:pos="2520"/>
        </w:tabs>
        <w:ind w:left="2160" w:hanging="720"/>
      </w:pPr>
      <w:rPr>
        <w:rFonts w:ascii="Times New Roman" w:hAnsi="Times New Roman" w:hint="default"/>
        <w:b w:val="0"/>
        <w:i w:val="0"/>
        <w:sz w:val="22"/>
      </w:rPr>
    </w:lvl>
    <w:lvl w:ilvl="4">
      <w:start w:val="1"/>
      <w:numFmt w:val="lowerRoman"/>
      <w:lvlText w:val="%5)"/>
      <w:lvlJc w:val="left"/>
      <w:pPr>
        <w:tabs>
          <w:tab w:val="num" w:pos="3240"/>
        </w:tabs>
        <w:ind w:left="2880" w:hanging="720"/>
      </w:pPr>
      <w:rPr>
        <w:rFonts w:ascii="Times New Roman" w:hAnsi="Times New Roman" w:hint="default"/>
        <w:b w:val="0"/>
        <w:i w:val="0"/>
        <w:color w:val="auto"/>
        <w:sz w:val="22"/>
      </w:rPr>
    </w:lvl>
    <w:lvl w:ilvl="5">
      <w:start w:val="1"/>
      <w:numFmt w:val="bullet"/>
      <w:lvlText w:val=""/>
      <w:lvlJc w:val="left"/>
      <w:pPr>
        <w:tabs>
          <w:tab w:val="num" w:pos="3960"/>
        </w:tabs>
        <w:ind w:left="3600" w:hanging="720"/>
      </w:pPr>
      <w:rPr>
        <w:rFonts w:ascii="Symbol" w:hAnsi="Symbol" w:hint="default"/>
        <w:b w:val="0"/>
        <w:i w:val="0"/>
        <w:color w:val="auto"/>
        <w:sz w:val="22"/>
      </w:rPr>
    </w:lvl>
    <w:lvl w:ilvl="6">
      <w:start w:val="1"/>
      <w:numFmt w:val="decimal"/>
      <w:lvlText w:val="%1.%2.%3.%4.%5.%6.%7"/>
      <w:lvlJc w:val="left"/>
      <w:pPr>
        <w:tabs>
          <w:tab w:val="num" w:pos="4680"/>
        </w:tabs>
        <w:ind w:left="5760" w:hanging="1440"/>
      </w:pPr>
      <w:rPr>
        <w:rFonts w:hint="default"/>
      </w:rPr>
    </w:lvl>
    <w:lvl w:ilvl="7">
      <w:start w:val="1"/>
      <w:numFmt w:val="decimal"/>
      <w:lvlText w:val="%1.%2.%3.%4.%5.%6.%7.%8"/>
      <w:lvlJc w:val="left"/>
      <w:pPr>
        <w:tabs>
          <w:tab w:val="num" w:pos="5400"/>
        </w:tabs>
        <w:ind w:left="6480" w:hanging="1440"/>
      </w:pPr>
      <w:rPr>
        <w:rFonts w:hint="default"/>
      </w:rPr>
    </w:lvl>
    <w:lvl w:ilvl="8">
      <w:start w:val="1"/>
      <w:numFmt w:val="decimal"/>
      <w:lvlText w:val="%1.%2.%3.%4.%5.%6.%7.%8.%9"/>
      <w:lvlJc w:val="left"/>
      <w:pPr>
        <w:tabs>
          <w:tab w:val="num" w:pos="6120"/>
        </w:tabs>
        <w:ind w:left="7200" w:hanging="1440"/>
      </w:pPr>
      <w:rPr>
        <w:rFonts w:hint="default"/>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6"/>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FB6"/>
    <w:rsid w:val="00001F27"/>
    <w:rsid w:val="00006BBC"/>
    <w:rsid w:val="000150D4"/>
    <w:rsid w:val="000165B4"/>
    <w:rsid w:val="00024F74"/>
    <w:rsid w:val="0002645F"/>
    <w:rsid w:val="00027CC5"/>
    <w:rsid w:val="000418A9"/>
    <w:rsid w:val="00044439"/>
    <w:rsid w:val="000455F0"/>
    <w:rsid w:val="0004655A"/>
    <w:rsid w:val="000532D6"/>
    <w:rsid w:val="0005744C"/>
    <w:rsid w:val="000701F4"/>
    <w:rsid w:val="00071A23"/>
    <w:rsid w:val="00082488"/>
    <w:rsid w:val="00083438"/>
    <w:rsid w:val="0008418C"/>
    <w:rsid w:val="00084366"/>
    <w:rsid w:val="00084EF3"/>
    <w:rsid w:val="00085E98"/>
    <w:rsid w:val="00086CD9"/>
    <w:rsid w:val="000906A2"/>
    <w:rsid w:val="00092FB7"/>
    <w:rsid w:val="00093E75"/>
    <w:rsid w:val="000A0C09"/>
    <w:rsid w:val="000A6AE2"/>
    <w:rsid w:val="000B2449"/>
    <w:rsid w:val="000B4CDF"/>
    <w:rsid w:val="000B6BF2"/>
    <w:rsid w:val="000B7CCB"/>
    <w:rsid w:val="000C04B2"/>
    <w:rsid w:val="000C366C"/>
    <w:rsid w:val="000C478E"/>
    <w:rsid w:val="000D706B"/>
    <w:rsid w:val="000D72B2"/>
    <w:rsid w:val="000E6E03"/>
    <w:rsid w:val="00100101"/>
    <w:rsid w:val="00102586"/>
    <w:rsid w:val="00103935"/>
    <w:rsid w:val="00106603"/>
    <w:rsid w:val="00114851"/>
    <w:rsid w:val="00114FCC"/>
    <w:rsid w:val="001166D8"/>
    <w:rsid w:val="0012630B"/>
    <w:rsid w:val="00130F67"/>
    <w:rsid w:val="00131797"/>
    <w:rsid w:val="0013368D"/>
    <w:rsid w:val="00133BD8"/>
    <w:rsid w:val="00134D74"/>
    <w:rsid w:val="00142F9D"/>
    <w:rsid w:val="00147345"/>
    <w:rsid w:val="001518ED"/>
    <w:rsid w:val="00152E20"/>
    <w:rsid w:val="001551FE"/>
    <w:rsid w:val="001629CE"/>
    <w:rsid w:val="001659AB"/>
    <w:rsid w:val="0016772A"/>
    <w:rsid w:val="001712CB"/>
    <w:rsid w:val="001731D3"/>
    <w:rsid w:val="001742D6"/>
    <w:rsid w:val="001802D1"/>
    <w:rsid w:val="001807EF"/>
    <w:rsid w:val="00195D21"/>
    <w:rsid w:val="001A5090"/>
    <w:rsid w:val="001B0B54"/>
    <w:rsid w:val="001B4662"/>
    <w:rsid w:val="001C07BA"/>
    <w:rsid w:val="001C662E"/>
    <w:rsid w:val="001D00C2"/>
    <w:rsid w:val="001D51D5"/>
    <w:rsid w:val="001D5422"/>
    <w:rsid w:val="001E2292"/>
    <w:rsid w:val="001E293D"/>
    <w:rsid w:val="001E66B6"/>
    <w:rsid w:val="0021109D"/>
    <w:rsid w:val="002129B5"/>
    <w:rsid w:val="00235801"/>
    <w:rsid w:val="002430B2"/>
    <w:rsid w:val="002463FD"/>
    <w:rsid w:val="0025557D"/>
    <w:rsid w:val="00256DD1"/>
    <w:rsid w:val="00264C56"/>
    <w:rsid w:val="00266671"/>
    <w:rsid w:val="00276A76"/>
    <w:rsid w:val="00276FB6"/>
    <w:rsid w:val="00287AC6"/>
    <w:rsid w:val="00287CE0"/>
    <w:rsid w:val="002917F8"/>
    <w:rsid w:val="002A0204"/>
    <w:rsid w:val="002A768C"/>
    <w:rsid w:val="002B1720"/>
    <w:rsid w:val="002C50C5"/>
    <w:rsid w:val="002C56C6"/>
    <w:rsid w:val="002D7D92"/>
    <w:rsid w:val="002E2523"/>
    <w:rsid w:val="002F4E3A"/>
    <w:rsid w:val="002F69BE"/>
    <w:rsid w:val="0030611D"/>
    <w:rsid w:val="00313876"/>
    <w:rsid w:val="00314D37"/>
    <w:rsid w:val="00315201"/>
    <w:rsid w:val="00320FE7"/>
    <w:rsid w:val="003301F6"/>
    <w:rsid w:val="003320F0"/>
    <w:rsid w:val="0033319C"/>
    <w:rsid w:val="0033592D"/>
    <w:rsid w:val="00340E35"/>
    <w:rsid w:val="003502CC"/>
    <w:rsid w:val="00350FEA"/>
    <w:rsid w:val="00354E3E"/>
    <w:rsid w:val="0035551C"/>
    <w:rsid w:val="00360B16"/>
    <w:rsid w:val="00362074"/>
    <w:rsid w:val="003652BC"/>
    <w:rsid w:val="00367282"/>
    <w:rsid w:val="003676C5"/>
    <w:rsid w:val="00387931"/>
    <w:rsid w:val="0039388F"/>
    <w:rsid w:val="00394F47"/>
    <w:rsid w:val="003A6A14"/>
    <w:rsid w:val="003B2DDB"/>
    <w:rsid w:val="003C03E9"/>
    <w:rsid w:val="003C0F03"/>
    <w:rsid w:val="003C4465"/>
    <w:rsid w:val="003D46F0"/>
    <w:rsid w:val="003E2F0B"/>
    <w:rsid w:val="003F116C"/>
    <w:rsid w:val="003F4EC2"/>
    <w:rsid w:val="003F5E6F"/>
    <w:rsid w:val="003F6190"/>
    <w:rsid w:val="003F6409"/>
    <w:rsid w:val="003F6B37"/>
    <w:rsid w:val="003F7FD4"/>
    <w:rsid w:val="004077B4"/>
    <w:rsid w:val="0041146E"/>
    <w:rsid w:val="00411D1C"/>
    <w:rsid w:val="00412CB6"/>
    <w:rsid w:val="00412F2C"/>
    <w:rsid w:val="0041387F"/>
    <w:rsid w:val="00423BA2"/>
    <w:rsid w:val="00424BD7"/>
    <w:rsid w:val="00430900"/>
    <w:rsid w:val="0043683D"/>
    <w:rsid w:val="00453DDF"/>
    <w:rsid w:val="00461FF3"/>
    <w:rsid w:val="0046238B"/>
    <w:rsid w:val="00462EF3"/>
    <w:rsid w:val="00464B77"/>
    <w:rsid w:val="00466878"/>
    <w:rsid w:val="004677BB"/>
    <w:rsid w:val="00475199"/>
    <w:rsid w:val="0048067C"/>
    <w:rsid w:val="0048437E"/>
    <w:rsid w:val="00485331"/>
    <w:rsid w:val="00497B8C"/>
    <w:rsid w:val="004B2645"/>
    <w:rsid w:val="004B38AA"/>
    <w:rsid w:val="004B5A75"/>
    <w:rsid w:val="004C4EF8"/>
    <w:rsid w:val="004C5CCF"/>
    <w:rsid w:val="004C69B4"/>
    <w:rsid w:val="004D1378"/>
    <w:rsid w:val="004D431C"/>
    <w:rsid w:val="004D5FE4"/>
    <w:rsid w:val="004E27DA"/>
    <w:rsid w:val="004E29CB"/>
    <w:rsid w:val="004E5EC6"/>
    <w:rsid w:val="004F1029"/>
    <w:rsid w:val="004F4685"/>
    <w:rsid w:val="004F7BB0"/>
    <w:rsid w:val="00501A87"/>
    <w:rsid w:val="00507802"/>
    <w:rsid w:val="00512757"/>
    <w:rsid w:val="005201D7"/>
    <w:rsid w:val="00521B4C"/>
    <w:rsid w:val="005225ED"/>
    <w:rsid w:val="00522708"/>
    <w:rsid w:val="005312F6"/>
    <w:rsid w:val="005419A8"/>
    <w:rsid w:val="00543FFF"/>
    <w:rsid w:val="005519DB"/>
    <w:rsid w:val="005527FD"/>
    <w:rsid w:val="00561BC7"/>
    <w:rsid w:val="00561C1E"/>
    <w:rsid w:val="005631AC"/>
    <w:rsid w:val="00575B9D"/>
    <w:rsid w:val="005818F7"/>
    <w:rsid w:val="0058379A"/>
    <w:rsid w:val="0059019A"/>
    <w:rsid w:val="0059220C"/>
    <w:rsid w:val="00594198"/>
    <w:rsid w:val="005945AC"/>
    <w:rsid w:val="005B524E"/>
    <w:rsid w:val="005C28EB"/>
    <w:rsid w:val="005C5722"/>
    <w:rsid w:val="005C6C5E"/>
    <w:rsid w:val="005D24DC"/>
    <w:rsid w:val="005D3352"/>
    <w:rsid w:val="005E45D7"/>
    <w:rsid w:val="005E50DD"/>
    <w:rsid w:val="005E797C"/>
    <w:rsid w:val="005F29B6"/>
    <w:rsid w:val="005F43F6"/>
    <w:rsid w:val="005F4AF1"/>
    <w:rsid w:val="005F4D45"/>
    <w:rsid w:val="005F4DCA"/>
    <w:rsid w:val="005F6C28"/>
    <w:rsid w:val="006025D3"/>
    <w:rsid w:val="006040C1"/>
    <w:rsid w:val="0060630C"/>
    <w:rsid w:val="00610E00"/>
    <w:rsid w:val="006123ED"/>
    <w:rsid w:val="00613F76"/>
    <w:rsid w:val="00615E5A"/>
    <w:rsid w:val="0061782F"/>
    <w:rsid w:val="00621A71"/>
    <w:rsid w:val="0062231F"/>
    <w:rsid w:val="00626BF0"/>
    <w:rsid w:val="006432FC"/>
    <w:rsid w:val="00646F80"/>
    <w:rsid w:val="0065584F"/>
    <w:rsid w:val="00657E39"/>
    <w:rsid w:val="00661103"/>
    <w:rsid w:val="006617C7"/>
    <w:rsid w:val="006651C2"/>
    <w:rsid w:val="006678CA"/>
    <w:rsid w:val="006704FC"/>
    <w:rsid w:val="00670680"/>
    <w:rsid w:val="00671FC9"/>
    <w:rsid w:val="006758AA"/>
    <w:rsid w:val="00687526"/>
    <w:rsid w:val="00687EE4"/>
    <w:rsid w:val="00691378"/>
    <w:rsid w:val="006925B5"/>
    <w:rsid w:val="00693AEA"/>
    <w:rsid w:val="006A2EEE"/>
    <w:rsid w:val="006A39C9"/>
    <w:rsid w:val="006A62C0"/>
    <w:rsid w:val="006B273C"/>
    <w:rsid w:val="006B4306"/>
    <w:rsid w:val="006B7FF1"/>
    <w:rsid w:val="006C310A"/>
    <w:rsid w:val="006D2931"/>
    <w:rsid w:val="006D45E8"/>
    <w:rsid w:val="006D7A3A"/>
    <w:rsid w:val="006E22B5"/>
    <w:rsid w:val="006E3799"/>
    <w:rsid w:val="006E7279"/>
    <w:rsid w:val="00700A86"/>
    <w:rsid w:val="00700AED"/>
    <w:rsid w:val="007037AE"/>
    <w:rsid w:val="007054FC"/>
    <w:rsid w:val="0070758D"/>
    <w:rsid w:val="00714E0D"/>
    <w:rsid w:val="00715660"/>
    <w:rsid w:val="007200B6"/>
    <w:rsid w:val="007239C3"/>
    <w:rsid w:val="00723B6A"/>
    <w:rsid w:val="00724759"/>
    <w:rsid w:val="0073141F"/>
    <w:rsid w:val="00732598"/>
    <w:rsid w:val="00735192"/>
    <w:rsid w:val="00735861"/>
    <w:rsid w:val="00735EC7"/>
    <w:rsid w:val="007507C3"/>
    <w:rsid w:val="007549D7"/>
    <w:rsid w:val="00754F1E"/>
    <w:rsid w:val="007556B4"/>
    <w:rsid w:val="00757747"/>
    <w:rsid w:val="00764FDF"/>
    <w:rsid w:val="007866FA"/>
    <w:rsid w:val="007A4F14"/>
    <w:rsid w:val="007B46DA"/>
    <w:rsid w:val="007C461A"/>
    <w:rsid w:val="007D068E"/>
    <w:rsid w:val="007D0DC4"/>
    <w:rsid w:val="007D13DE"/>
    <w:rsid w:val="007D2AFC"/>
    <w:rsid w:val="007D4E40"/>
    <w:rsid w:val="007D778A"/>
    <w:rsid w:val="007F1F5E"/>
    <w:rsid w:val="007F6F18"/>
    <w:rsid w:val="00805C6F"/>
    <w:rsid w:val="0080675D"/>
    <w:rsid w:val="008149AC"/>
    <w:rsid w:val="008151A7"/>
    <w:rsid w:val="00823468"/>
    <w:rsid w:val="008478C7"/>
    <w:rsid w:val="00850570"/>
    <w:rsid w:val="00860B97"/>
    <w:rsid w:val="00861D75"/>
    <w:rsid w:val="008650BA"/>
    <w:rsid w:val="008820FA"/>
    <w:rsid w:val="0088366F"/>
    <w:rsid w:val="00885B27"/>
    <w:rsid w:val="0088794E"/>
    <w:rsid w:val="00890912"/>
    <w:rsid w:val="00890CA2"/>
    <w:rsid w:val="00891C1A"/>
    <w:rsid w:val="008A1A89"/>
    <w:rsid w:val="008A78E1"/>
    <w:rsid w:val="008B76D9"/>
    <w:rsid w:val="008C0B05"/>
    <w:rsid w:val="008C43B7"/>
    <w:rsid w:val="008C5F15"/>
    <w:rsid w:val="008C6C6D"/>
    <w:rsid w:val="008D43FD"/>
    <w:rsid w:val="008D5379"/>
    <w:rsid w:val="008E35A1"/>
    <w:rsid w:val="008E3A5E"/>
    <w:rsid w:val="008E535A"/>
    <w:rsid w:val="008F090A"/>
    <w:rsid w:val="008F2F65"/>
    <w:rsid w:val="00902FF1"/>
    <w:rsid w:val="009041E6"/>
    <w:rsid w:val="00906514"/>
    <w:rsid w:val="00913C44"/>
    <w:rsid w:val="00915399"/>
    <w:rsid w:val="00924E25"/>
    <w:rsid w:val="00925BDF"/>
    <w:rsid w:val="009268A4"/>
    <w:rsid w:val="009279AC"/>
    <w:rsid w:val="00927FF5"/>
    <w:rsid w:val="00931186"/>
    <w:rsid w:val="00932DBD"/>
    <w:rsid w:val="0093316F"/>
    <w:rsid w:val="009404C7"/>
    <w:rsid w:val="009407A2"/>
    <w:rsid w:val="0094080D"/>
    <w:rsid w:val="0094089C"/>
    <w:rsid w:val="0094329B"/>
    <w:rsid w:val="0094379D"/>
    <w:rsid w:val="00944E8F"/>
    <w:rsid w:val="00950E52"/>
    <w:rsid w:val="00955ACC"/>
    <w:rsid w:val="0095618F"/>
    <w:rsid w:val="00974EDD"/>
    <w:rsid w:val="009778AD"/>
    <w:rsid w:val="00986719"/>
    <w:rsid w:val="009911EE"/>
    <w:rsid w:val="00991269"/>
    <w:rsid w:val="00991E61"/>
    <w:rsid w:val="009928B6"/>
    <w:rsid w:val="00994F6A"/>
    <w:rsid w:val="0099549F"/>
    <w:rsid w:val="009A3BF0"/>
    <w:rsid w:val="009B267A"/>
    <w:rsid w:val="009C0510"/>
    <w:rsid w:val="009C0DF1"/>
    <w:rsid w:val="009C6EFB"/>
    <w:rsid w:val="009D098F"/>
    <w:rsid w:val="009D3063"/>
    <w:rsid w:val="009D6710"/>
    <w:rsid w:val="009E360C"/>
    <w:rsid w:val="009F0B36"/>
    <w:rsid w:val="00A03F26"/>
    <w:rsid w:val="00A051B7"/>
    <w:rsid w:val="00A0643E"/>
    <w:rsid w:val="00A0746D"/>
    <w:rsid w:val="00A10410"/>
    <w:rsid w:val="00A162A5"/>
    <w:rsid w:val="00A23869"/>
    <w:rsid w:val="00A25BD3"/>
    <w:rsid w:val="00A33EC2"/>
    <w:rsid w:val="00A43C03"/>
    <w:rsid w:val="00A457A9"/>
    <w:rsid w:val="00A46F8F"/>
    <w:rsid w:val="00A47209"/>
    <w:rsid w:val="00A4751E"/>
    <w:rsid w:val="00A57660"/>
    <w:rsid w:val="00A60DC3"/>
    <w:rsid w:val="00A6431D"/>
    <w:rsid w:val="00A667B3"/>
    <w:rsid w:val="00A72F11"/>
    <w:rsid w:val="00A7538F"/>
    <w:rsid w:val="00A75AFA"/>
    <w:rsid w:val="00A763EC"/>
    <w:rsid w:val="00A7718C"/>
    <w:rsid w:val="00A83F19"/>
    <w:rsid w:val="00AA0CC2"/>
    <w:rsid w:val="00AA2606"/>
    <w:rsid w:val="00AA46FB"/>
    <w:rsid w:val="00AA4FAD"/>
    <w:rsid w:val="00AB3C84"/>
    <w:rsid w:val="00AC2B6D"/>
    <w:rsid w:val="00AC4A25"/>
    <w:rsid w:val="00AC502C"/>
    <w:rsid w:val="00AD2D4A"/>
    <w:rsid w:val="00AD726D"/>
    <w:rsid w:val="00AD7C27"/>
    <w:rsid w:val="00AE1E63"/>
    <w:rsid w:val="00AE4961"/>
    <w:rsid w:val="00AE599C"/>
    <w:rsid w:val="00AF62D2"/>
    <w:rsid w:val="00B0360B"/>
    <w:rsid w:val="00B04DFB"/>
    <w:rsid w:val="00B12BD9"/>
    <w:rsid w:val="00B30030"/>
    <w:rsid w:val="00B35B13"/>
    <w:rsid w:val="00B45DD1"/>
    <w:rsid w:val="00B47797"/>
    <w:rsid w:val="00B50DF8"/>
    <w:rsid w:val="00B60B9F"/>
    <w:rsid w:val="00B642A9"/>
    <w:rsid w:val="00B67958"/>
    <w:rsid w:val="00B75ABE"/>
    <w:rsid w:val="00B75E45"/>
    <w:rsid w:val="00B779E6"/>
    <w:rsid w:val="00B81897"/>
    <w:rsid w:val="00B81B82"/>
    <w:rsid w:val="00B85A22"/>
    <w:rsid w:val="00B86B85"/>
    <w:rsid w:val="00B913C8"/>
    <w:rsid w:val="00B96739"/>
    <w:rsid w:val="00BA7E1E"/>
    <w:rsid w:val="00BB2D9C"/>
    <w:rsid w:val="00BB34F6"/>
    <w:rsid w:val="00BC06EE"/>
    <w:rsid w:val="00BD0231"/>
    <w:rsid w:val="00BD3C2D"/>
    <w:rsid w:val="00BD56A0"/>
    <w:rsid w:val="00BD6155"/>
    <w:rsid w:val="00BD7F18"/>
    <w:rsid w:val="00BE1EDD"/>
    <w:rsid w:val="00BE2858"/>
    <w:rsid w:val="00BE62B0"/>
    <w:rsid w:val="00BE6E2A"/>
    <w:rsid w:val="00BF1D72"/>
    <w:rsid w:val="00C0192A"/>
    <w:rsid w:val="00C06F64"/>
    <w:rsid w:val="00C10286"/>
    <w:rsid w:val="00C123B5"/>
    <w:rsid w:val="00C1276E"/>
    <w:rsid w:val="00C136BE"/>
    <w:rsid w:val="00C15234"/>
    <w:rsid w:val="00C21178"/>
    <w:rsid w:val="00C2775C"/>
    <w:rsid w:val="00C30178"/>
    <w:rsid w:val="00C32B86"/>
    <w:rsid w:val="00C371EA"/>
    <w:rsid w:val="00C42E34"/>
    <w:rsid w:val="00C50D33"/>
    <w:rsid w:val="00C51ACC"/>
    <w:rsid w:val="00C62649"/>
    <w:rsid w:val="00C64B83"/>
    <w:rsid w:val="00C73E30"/>
    <w:rsid w:val="00C76082"/>
    <w:rsid w:val="00C82BB0"/>
    <w:rsid w:val="00C83C88"/>
    <w:rsid w:val="00C83D15"/>
    <w:rsid w:val="00C85D34"/>
    <w:rsid w:val="00C90212"/>
    <w:rsid w:val="00C9369A"/>
    <w:rsid w:val="00C97B05"/>
    <w:rsid w:val="00CA06BD"/>
    <w:rsid w:val="00CA2D13"/>
    <w:rsid w:val="00CA2F58"/>
    <w:rsid w:val="00CB2C4C"/>
    <w:rsid w:val="00CB6753"/>
    <w:rsid w:val="00CB7797"/>
    <w:rsid w:val="00CD074F"/>
    <w:rsid w:val="00CD19CA"/>
    <w:rsid w:val="00CD40D0"/>
    <w:rsid w:val="00CE0120"/>
    <w:rsid w:val="00CE48C3"/>
    <w:rsid w:val="00CF15D9"/>
    <w:rsid w:val="00CF7377"/>
    <w:rsid w:val="00D1352B"/>
    <w:rsid w:val="00D15435"/>
    <w:rsid w:val="00D1763F"/>
    <w:rsid w:val="00D20402"/>
    <w:rsid w:val="00D36B2E"/>
    <w:rsid w:val="00D441B1"/>
    <w:rsid w:val="00D54C38"/>
    <w:rsid w:val="00D601DA"/>
    <w:rsid w:val="00D70BFA"/>
    <w:rsid w:val="00D738B1"/>
    <w:rsid w:val="00D77AAB"/>
    <w:rsid w:val="00D8262B"/>
    <w:rsid w:val="00D921D3"/>
    <w:rsid w:val="00D95317"/>
    <w:rsid w:val="00DA1CD5"/>
    <w:rsid w:val="00DA2002"/>
    <w:rsid w:val="00DA4998"/>
    <w:rsid w:val="00DB097B"/>
    <w:rsid w:val="00DB166B"/>
    <w:rsid w:val="00DB3473"/>
    <w:rsid w:val="00DB74C9"/>
    <w:rsid w:val="00DB799A"/>
    <w:rsid w:val="00DC6A9E"/>
    <w:rsid w:val="00DD402B"/>
    <w:rsid w:val="00DD7282"/>
    <w:rsid w:val="00DD7CBB"/>
    <w:rsid w:val="00DF0FC0"/>
    <w:rsid w:val="00DF429E"/>
    <w:rsid w:val="00E02BB6"/>
    <w:rsid w:val="00E11421"/>
    <w:rsid w:val="00E1464C"/>
    <w:rsid w:val="00E17A87"/>
    <w:rsid w:val="00E24A7C"/>
    <w:rsid w:val="00E26590"/>
    <w:rsid w:val="00E30D43"/>
    <w:rsid w:val="00E328EB"/>
    <w:rsid w:val="00E338CD"/>
    <w:rsid w:val="00E3430B"/>
    <w:rsid w:val="00E3461D"/>
    <w:rsid w:val="00E34EF2"/>
    <w:rsid w:val="00E360E6"/>
    <w:rsid w:val="00E57620"/>
    <w:rsid w:val="00E602A9"/>
    <w:rsid w:val="00E6358D"/>
    <w:rsid w:val="00E72DD7"/>
    <w:rsid w:val="00E73D2F"/>
    <w:rsid w:val="00EA07B9"/>
    <w:rsid w:val="00EA1256"/>
    <w:rsid w:val="00EA2F51"/>
    <w:rsid w:val="00EA31E5"/>
    <w:rsid w:val="00EB1554"/>
    <w:rsid w:val="00EB16F5"/>
    <w:rsid w:val="00EB264B"/>
    <w:rsid w:val="00EB2DDF"/>
    <w:rsid w:val="00EB3319"/>
    <w:rsid w:val="00EC3DFD"/>
    <w:rsid w:val="00EC77AF"/>
    <w:rsid w:val="00EC7813"/>
    <w:rsid w:val="00ED0AF8"/>
    <w:rsid w:val="00ED6974"/>
    <w:rsid w:val="00EE0C62"/>
    <w:rsid w:val="00EF6166"/>
    <w:rsid w:val="00EF6C87"/>
    <w:rsid w:val="00F043CC"/>
    <w:rsid w:val="00F04F7B"/>
    <w:rsid w:val="00F0755D"/>
    <w:rsid w:val="00F141E5"/>
    <w:rsid w:val="00F23FCF"/>
    <w:rsid w:val="00F25525"/>
    <w:rsid w:val="00F25908"/>
    <w:rsid w:val="00F27FDA"/>
    <w:rsid w:val="00F3394A"/>
    <w:rsid w:val="00F355AA"/>
    <w:rsid w:val="00F400F7"/>
    <w:rsid w:val="00F43B2C"/>
    <w:rsid w:val="00F45D49"/>
    <w:rsid w:val="00F51DA3"/>
    <w:rsid w:val="00F51FC0"/>
    <w:rsid w:val="00F5289A"/>
    <w:rsid w:val="00F53C0C"/>
    <w:rsid w:val="00F655E9"/>
    <w:rsid w:val="00F65C2A"/>
    <w:rsid w:val="00F668C7"/>
    <w:rsid w:val="00F7483A"/>
    <w:rsid w:val="00F75551"/>
    <w:rsid w:val="00FA04D0"/>
    <w:rsid w:val="00FA0FAB"/>
    <w:rsid w:val="00FA2BFF"/>
    <w:rsid w:val="00FA5053"/>
    <w:rsid w:val="00FB2EEC"/>
    <w:rsid w:val="00FD484A"/>
    <w:rsid w:val="00FD695E"/>
    <w:rsid w:val="00FE08A6"/>
    <w:rsid w:val="00FE294F"/>
    <w:rsid w:val="00FF0904"/>
    <w:rsid w:val="00FF42D0"/>
    <w:rsid w:val="00FF617C"/>
    <w:rsid w:val="00FF7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FB6"/>
    <w:pPr>
      <w:widowControl w:val="0"/>
      <w:autoSpaceDE w:val="0"/>
      <w:autoSpaceDN w:val="0"/>
      <w:adjustRightInd w:val="0"/>
    </w:pPr>
    <w:rPr>
      <w:rFonts w:ascii="Courier" w:eastAsia="Times New Roman" w:hAnsi="Courie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76FB6"/>
    <w:rPr>
      <w:color w:val="0000FF"/>
      <w:u w:val="single"/>
    </w:rPr>
  </w:style>
  <w:style w:type="paragraph" w:customStyle="1" w:styleId="Default">
    <w:name w:val="Default"/>
    <w:rsid w:val="00276FB6"/>
    <w:pPr>
      <w:autoSpaceDE w:val="0"/>
      <w:autoSpaceDN w:val="0"/>
      <w:adjustRightInd w:val="0"/>
    </w:pPr>
    <w:rPr>
      <w:rFonts w:ascii="CCBIMG+Arial" w:eastAsia="Times New Roman" w:hAnsi="CCBIMG+Arial" w:cs="CCBIMG+Arial"/>
      <w:color w:val="000000"/>
      <w:sz w:val="24"/>
      <w:szCs w:val="24"/>
    </w:rPr>
  </w:style>
  <w:style w:type="character" w:styleId="CommentReference">
    <w:name w:val="annotation reference"/>
    <w:semiHidden/>
    <w:rsid w:val="00276FB6"/>
    <w:rPr>
      <w:sz w:val="16"/>
      <w:szCs w:val="16"/>
    </w:rPr>
  </w:style>
  <w:style w:type="paragraph" w:styleId="CommentText">
    <w:name w:val="annotation text"/>
    <w:basedOn w:val="Normal"/>
    <w:link w:val="CommentTextChar"/>
    <w:semiHidden/>
    <w:rsid w:val="00276FB6"/>
    <w:rPr>
      <w:szCs w:val="20"/>
    </w:rPr>
  </w:style>
  <w:style w:type="character" w:customStyle="1" w:styleId="CommentTextChar">
    <w:name w:val="Comment Text Char"/>
    <w:link w:val="CommentText"/>
    <w:semiHidden/>
    <w:rsid w:val="00276FB6"/>
    <w:rPr>
      <w:rFonts w:ascii="Courier" w:eastAsia="Times New Roman" w:hAnsi="Courier" w:cs="Times New Roman"/>
      <w:sz w:val="20"/>
      <w:szCs w:val="20"/>
      <w:lang w:val="en-US"/>
    </w:rPr>
  </w:style>
  <w:style w:type="paragraph" w:customStyle="1" w:styleId="Prrafodelista1">
    <w:name w:val="Párrafo de lista1"/>
    <w:basedOn w:val="Normal"/>
    <w:uiPriority w:val="34"/>
    <w:qFormat/>
    <w:rsid w:val="00276FB6"/>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276FB6"/>
    <w:rPr>
      <w:rFonts w:cs="Futura Book"/>
      <w:color w:val="000000"/>
      <w:sz w:val="36"/>
      <w:szCs w:val="36"/>
    </w:rPr>
  </w:style>
  <w:style w:type="paragraph" w:styleId="ListParagraph">
    <w:name w:val="List Paragraph"/>
    <w:basedOn w:val="Normal"/>
    <w:uiPriority w:val="34"/>
    <w:qFormat/>
    <w:rsid w:val="00276FB6"/>
    <w:pPr>
      <w:widowControl/>
      <w:autoSpaceDE/>
      <w:autoSpaceDN/>
      <w:adjustRightInd/>
      <w:ind w:left="720"/>
      <w:contextualSpacing/>
    </w:pPr>
    <w:rPr>
      <w:rFonts w:ascii="Times New Roman" w:hAnsi="Times New Roman"/>
      <w:sz w:val="24"/>
    </w:rPr>
  </w:style>
  <w:style w:type="paragraph" w:styleId="BalloonText">
    <w:name w:val="Balloon Text"/>
    <w:basedOn w:val="Normal"/>
    <w:link w:val="BalloonTextChar"/>
    <w:uiPriority w:val="99"/>
    <w:semiHidden/>
    <w:unhideWhenUsed/>
    <w:rsid w:val="00276FB6"/>
    <w:rPr>
      <w:rFonts w:ascii="Tahoma" w:hAnsi="Tahoma" w:cs="Tahoma"/>
      <w:sz w:val="16"/>
      <w:szCs w:val="16"/>
    </w:rPr>
  </w:style>
  <w:style w:type="character" w:customStyle="1" w:styleId="BalloonTextChar">
    <w:name w:val="Balloon Text Char"/>
    <w:link w:val="BalloonText"/>
    <w:uiPriority w:val="99"/>
    <w:semiHidden/>
    <w:rsid w:val="00276FB6"/>
    <w:rPr>
      <w:rFonts w:ascii="Tahoma" w:eastAsia="Times New Roman" w:hAnsi="Tahoma" w:cs="Tahoma"/>
      <w:sz w:val="16"/>
      <w:szCs w:val="16"/>
      <w:lang w:val="en-US"/>
    </w:rPr>
  </w:style>
  <w:style w:type="paragraph" w:styleId="Header">
    <w:name w:val="header"/>
    <w:basedOn w:val="Normal"/>
    <w:link w:val="HeaderChar"/>
    <w:uiPriority w:val="99"/>
    <w:unhideWhenUsed/>
    <w:rsid w:val="00FF7854"/>
    <w:pPr>
      <w:tabs>
        <w:tab w:val="center" w:pos="4419"/>
        <w:tab w:val="right" w:pos="8838"/>
      </w:tabs>
    </w:pPr>
  </w:style>
  <w:style w:type="character" w:customStyle="1" w:styleId="HeaderChar">
    <w:name w:val="Header Char"/>
    <w:link w:val="Header"/>
    <w:uiPriority w:val="99"/>
    <w:rsid w:val="00FF7854"/>
    <w:rPr>
      <w:rFonts w:ascii="Courier" w:eastAsia="Times New Roman" w:hAnsi="Courier"/>
      <w:szCs w:val="24"/>
      <w:lang w:val="en-US" w:eastAsia="en-US"/>
    </w:rPr>
  </w:style>
  <w:style w:type="paragraph" w:styleId="Footer">
    <w:name w:val="footer"/>
    <w:basedOn w:val="Normal"/>
    <w:link w:val="FooterChar"/>
    <w:uiPriority w:val="99"/>
    <w:unhideWhenUsed/>
    <w:rsid w:val="00FF7854"/>
    <w:pPr>
      <w:tabs>
        <w:tab w:val="center" w:pos="4419"/>
        <w:tab w:val="right" w:pos="8838"/>
      </w:tabs>
    </w:pPr>
  </w:style>
  <w:style w:type="character" w:customStyle="1" w:styleId="FooterChar">
    <w:name w:val="Footer Char"/>
    <w:link w:val="Footer"/>
    <w:uiPriority w:val="99"/>
    <w:rsid w:val="00FF7854"/>
    <w:rPr>
      <w:rFonts w:ascii="Courier" w:eastAsia="Times New Roman" w:hAnsi="Courier"/>
      <w:szCs w:val="24"/>
      <w:lang w:val="en-US" w:eastAsia="en-US"/>
    </w:rPr>
  </w:style>
  <w:style w:type="table" w:styleId="TableGrid">
    <w:name w:val="Table Grid"/>
    <w:basedOn w:val="TableNormal"/>
    <w:uiPriority w:val="59"/>
    <w:rsid w:val="00E265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FB6"/>
    <w:pPr>
      <w:widowControl w:val="0"/>
      <w:autoSpaceDE w:val="0"/>
      <w:autoSpaceDN w:val="0"/>
      <w:adjustRightInd w:val="0"/>
    </w:pPr>
    <w:rPr>
      <w:rFonts w:ascii="Courier" w:eastAsia="Times New Roman" w:hAnsi="Courie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76FB6"/>
    <w:rPr>
      <w:color w:val="0000FF"/>
      <w:u w:val="single"/>
    </w:rPr>
  </w:style>
  <w:style w:type="paragraph" w:customStyle="1" w:styleId="Default">
    <w:name w:val="Default"/>
    <w:rsid w:val="00276FB6"/>
    <w:pPr>
      <w:autoSpaceDE w:val="0"/>
      <w:autoSpaceDN w:val="0"/>
      <w:adjustRightInd w:val="0"/>
    </w:pPr>
    <w:rPr>
      <w:rFonts w:ascii="CCBIMG+Arial" w:eastAsia="Times New Roman" w:hAnsi="CCBIMG+Arial" w:cs="CCBIMG+Arial"/>
      <w:color w:val="000000"/>
      <w:sz w:val="24"/>
      <w:szCs w:val="24"/>
    </w:rPr>
  </w:style>
  <w:style w:type="character" w:styleId="CommentReference">
    <w:name w:val="annotation reference"/>
    <w:semiHidden/>
    <w:rsid w:val="00276FB6"/>
    <w:rPr>
      <w:sz w:val="16"/>
      <w:szCs w:val="16"/>
    </w:rPr>
  </w:style>
  <w:style w:type="paragraph" w:styleId="CommentText">
    <w:name w:val="annotation text"/>
    <w:basedOn w:val="Normal"/>
    <w:link w:val="CommentTextChar"/>
    <w:semiHidden/>
    <w:rsid w:val="00276FB6"/>
    <w:rPr>
      <w:szCs w:val="20"/>
    </w:rPr>
  </w:style>
  <w:style w:type="character" w:customStyle="1" w:styleId="CommentTextChar">
    <w:name w:val="Comment Text Char"/>
    <w:link w:val="CommentText"/>
    <w:semiHidden/>
    <w:rsid w:val="00276FB6"/>
    <w:rPr>
      <w:rFonts w:ascii="Courier" w:eastAsia="Times New Roman" w:hAnsi="Courier" w:cs="Times New Roman"/>
      <w:sz w:val="20"/>
      <w:szCs w:val="20"/>
      <w:lang w:val="en-US"/>
    </w:rPr>
  </w:style>
  <w:style w:type="paragraph" w:customStyle="1" w:styleId="Prrafodelista1">
    <w:name w:val="Párrafo de lista1"/>
    <w:basedOn w:val="Normal"/>
    <w:uiPriority w:val="34"/>
    <w:qFormat/>
    <w:rsid w:val="00276FB6"/>
    <w:pPr>
      <w:widowControl/>
      <w:autoSpaceDE/>
      <w:autoSpaceDN/>
      <w:adjustRightInd/>
      <w:spacing w:line="276" w:lineRule="auto"/>
      <w:ind w:left="720"/>
      <w:contextualSpacing/>
    </w:pPr>
    <w:rPr>
      <w:rFonts w:ascii="Calibri" w:eastAsia="Calibri" w:hAnsi="Calibri"/>
      <w:sz w:val="22"/>
      <w:szCs w:val="22"/>
    </w:rPr>
  </w:style>
  <w:style w:type="character" w:customStyle="1" w:styleId="A3">
    <w:name w:val="A3"/>
    <w:uiPriority w:val="99"/>
    <w:rsid w:val="00276FB6"/>
    <w:rPr>
      <w:rFonts w:cs="Futura Book"/>
      <w:color w:val="000000"/>
      <w:sz w:val="36"/>
      <w:szCs w:val="36"/>
    </w:rPr>
  </w:style>
  <w:style w:type="paragraph" w:styleId="ListParagraph">
    <w:name w:val="List Paragraph"/>
    <w:basedOn w:val="Normal"/>
    <w:uiPriority w:val="34"/>
    <w:qFormat/>
    <w:rsid w:val="00276FB6"/>
    <w:pPr>
      <w:widowControl/>
      <w:autoSpaceDE/>
      <w:autoSpaceDN/>
      <w:adjustRightInd/>
      <w:ind w:left="720"/>
      <w:contextualSpacing/>
    </w:pPr>
    <w:rPr>
      <w:rFonts w:ascii="Times New Roman" w:hAnsi="Times New Roman"/>
      <w:sz w:val="24"/>
    </w:rPr>
  </w:style>
  <w:style w:type="paragraph" w:styleId="BalloonText">
    <w:name w:val="Balloon Text"/>
    <w:basedOn w:val="Normal"/>
    <w:link w:val="BalloonTextChar"/>
    <w:uiPriority w:val="99"/>
    <w:semiHidden/>
    <w:unhideWhenUsed/>
    <w:rsid w:val="00276FB6"/>
    <w:rPr>
      <w:rFonts w:ascii="Tahoma" w:hAnsi="Tahoma" w:cs="Tahoma"/>
      <w:sz w:val="16"/>
      <w:szCs w:val="16"/>
    </w:rPr>
  </w:style>
  <w:style w:type="character" w:customStyle="1" w:styleId="BalloonTextChar">
    <w:name w:val="Balloon Text Char"/>
    <w:link w:val="BalloonText"/>
    <w:uiPriority w:val="99"/>
    <w:semiHidden/>
    <w:rsid w:val="00276FB6"/>
    <w:rPr>
      <w:rFonts w:ascii="Tahoma" w:eastAsia="Times New Roman" w:hAnsi="Tahoma" w:cs="Tahoma"/>
      <w:sz w:val="16"/>
      <w:szCs w:val="16"/>
      <w:lang w:val="en-US"/>
    </w:rPr>
  </w:style>
  <w:style w:type="paragraph" w:styleId="Header">
    <w:name w:val="header"/>
    <w:basedOn w:val="Normal"/>
    <w:link w:val="HeaderChar"/>
    <w:uiPriority w:val="99"/>
    <w:unhideWhenUsed/>
    <w:rsid w:val="00FF7854"/>
    <w:pPr>
      <w:tabs>
        <w:tab w:val="center" w:pos="4419"/>
        <w:tab w:val="right" w:pos="8838"/>
      </w:tabs>
    </w:pPr>
  </w:style>
  <w:style w:type="character" w:customStyle="1" w:styleId="HeaderChar">
    <w:name w:val="Header Char"/>
    <w:link w:val="Header"/>
    <w:uiPriority w:val="99"/>
    <w:rsid w:val="00FF7854"/>
    <w:rPr>
      <w:rFonts w:ascii="Courier" w:eastAsia="Times New Roman" w:hAnsi="Courier"/>
      <w:szCs w:val="24"/>
      <w:lang w:val="en-US" w:eastAsia="en-US"/>
    </w:rPr>
  </w:style>
  <w:style w:type="paragraph" w:styleId="Footer">
    <w:name w:val="footer"/>
    <w:basedOn w:val="Normal"/>
    <w:link w:val="FooterChar"/>
    <w:uiPriority w:val="99"/>
    <w:unhideWhenUsed/>
    <w:rsid w:val="00FF7854"/>
    <w:pPr>
      <w:tabs>
        <w:tab w:val="center" w:pos="4419"/>
        <w:tab w:val="right" w:pos="8838"/>
      </w:tabs>
    </w:pPr>
  </w:style>
  <w:style w:type="character" w:customStyle="1" w:styleId="FooterChar">
    <w:name w:val="Footer Char"/>
    <w:link w:val="Footer"/>
    <w:uiPriority w:val="99"/>
    <w:rsid w:val="00FF7854"/>
    <w:rPr>
      <w:rFonts w:ascii="Courier" w:eastAsia="Times New Roman" w:hAnsi="Courier"/>
      <w:szCs w:val="24"/>
      <w:lang w:val="en-US" w:eastAsia="en-US"/>
    </w:rPr>
  </w:style>
  <w:style w:type="table" w:styleId="TableGrid">
    <w:name w:val="Table Grid"/>
    <w:basedOn w:val="TableNormal"/>
    <w:uiPriority w:val="59"/>
    <w:rsid w:val="00E265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F3B29-6D61-4548-8E52-962FA1EF0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1124</Words>
  <Characters>6412</Characters>
  <Application>Microsoft Office Word</Application>
  <DocSecurity>0</DocSecurity>
  <Lines>53</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6</vt:lpstr>
      <vt:lpstr>6</vt:lpstr>
    </vt:vector>
  </TitlesOfParts>
  <Company>Microsoft</Company>
  <LinksUpToDate>false</LinksUpToDate>
  <CharactersWithSpaces>7521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Nohora</dc:creator>
  <cp:lastModifiedBy>Flury, Helen</cp:lastModifiedBy>
  <cp:revision>8</cp:revision>
  <cp:lastPrinted>2013-04-29T17:47:00Z</cp:lastPrinted>
  <dcterms:created xsi:type="dcterms:W3CDTF">2013-04-22T15:01:00Z</dcterms:created>
  <dcterms:modified xsi:type="dcterms:W3CDTF">2013-04-29T17:47:00Z</dcterms:modified>
</cp:coreProperties>
</file>